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F47D1" w:rsidP="003F47D1" w:rsidRDefault="003F47D1" w14:paraId="418FC94A" w14:textId="77777777">
      <w:pPr>
        <w:pStyle w:val="Header"/>
        <w:tabs>
          <w:tab w:val="clear" w:pos="4513"/>
          <w:tab w:val="clear" w:pos="9026"/>
          <w:tab w:val="left" w:pos="7470"/>
        </w:tabs>
      </w:pPr>
      <w:r>
        <w:rPr>
          <w:noProof/>
        </w:rPr>
        <mc:AlternateContent>
          <mc:Choice Requires="wpg">
            <w:drawing>
              <wp:anchor distT="0" distB="0" distL="114300" distR="114300" simplePos="0" relativeHeight="251658240" behindDoc="0" locked="0" layoutInCell="1" allowOverlap="1" wp14:anchorId="0BB903A7" wp14:editId="53CDD830">
                <wp:simplePos x="0" y="0"/>
                <wp:positionH relativeFrom="page">
                  <wp:posOffset>461727</wp:posOffset>
                </wp:positionH>
                <wp:positionV relativeFrom="page">
                  <wp:posOffset>353085</wp:posOffset>
                </wp:positionV>
                <wp:extent cx="6681470" cy="1188000"/>
                <wp:effectExtent l="0" t="0" r="0" b="0"/>
                <wp:wrapNone/>
                <wp:docPr id="663699848" name="Group 2"/>
                <wp:cNvGraphicFramePr/>
                <a:graphic xmlns:a="http://schemas.openxmlformats.org/drawingml/2006/main">
                  <a:graphicData uri="http://schemas.microsoft.com/office/word/2010/wordprocessingGroup">
                    <wpg:wgp>
                      <wpg:cNvGrpSpPr/>
                      <wpg:grpSpPr>
                        <a:xfrm>
                          <a:off x="0" y="0"/>
                          <a:ext cx="6681470" cy="1188000"/>
                          <a:chOff x="0" y="0"/>
                          <a:chExt cx="6681038" cy="1189228"/>
                        </a:xfrm>
                      </wpg:grpSpPr>
                      <pic:pic xmlns:pic="http://schemas.openxmlformats.org/drawingml/2006/picture">
                        <pic:nvPicPr>
                          <pic:cNvPr id="9163314" name="Picture 9163314" descr="A black background with a black square&#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109728"/>
                            <a:ext cx="1104900" cy="1079500"/>
                          </a:xfrm>
                          <a:prstGeom prst="rect">
                            <a:avLst/>
                          </a:prstGeom>
                          <a:noFill/>
                        </pic:spPr>
                      </pic:pic>
                      <wps:wsp>
                        <wps:cNvPr id="1196248766" name="Text Box 1196248766"/>
                        <wps:cNvSpPr txBox="1">
                          <a:spLocks noChangeArrowheads="1"/>
                        </wps:cNvSpPr>
                        <wps:spPr bwMode="auto">
                          <a:xfrm>
                            <a:off x="2973871" y="0"/>
                            <a:ext cx="3707167" cy="498456"/>
                          </a:xfrm>
                          <a:prstGeom prst="rect">
                            <a:avLst/>
                          </a:prstGeom>
                          <a:noFill/>
                          <a:ln w="9525">
                            <a:noFill/>
                            <a:miter lim="800000"/>
                            <a:headEnd/>
                            <a:tailEnd/>
                          </a:ln>
                        </wps:spPr>
                        <wps:txbx>
                          <w:txbxContent>
                            <w:p w:rsidRPr="00EC0DE7" w:rsidR="003F47D1" w:rsidP="003F47D1" w:rsidRDefault="003F47D1" w14:paraId="40BC6106" w14:textId="77777777">
                              <w:pPr>
                                <w:jc w:val="right"/>
                                <w:rPr>
                                  <w:b/>
                                  <w:bCs/>
                                  <w:color w:val="000000" w:themeColor="text1"/>
                                  <w:sz w:val="28"/>
                                  <w:szCs w:val="28"/>
                                </w:rPr>
                              </w:pPr>
                              <w:r w:rsidRPr="00EC0DE7">
                                <w:rPr>
                                  <w:b/>
                                  <w:bCs/>
                                  <w:color w:val="000000" w:themeColor="text1"/>
                                  <w:sz w:val="28"/>
                                  <w:szCs w:val="28"/>
                                </w:rPr>
                                <w:t>The Housing and Regeneration Agency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 style="position:absolute;margin-left:36.35pt;margin-top:27.8pt;width:526.1pt;height:93.55pt;z-index:251658240;mso-position-horizontal-relative:page;mso-position-vertical-relative:page;mso-width-relative:margin;mso-height-relative:margin" coordsize="66810,11892" o:spid="_x0000_s1026" w14:anchorId="0BB903A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163314" style="position:absolute;top:1097;width:11049;height:10795;visibility:visible;mso-wrap-style:square" alt="A black background with a black square&#10;&#10;AI-generated content may be incorrec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">
                  <v:imagedata o:title="A black background with a black square&#10;&#10;AI-generated content may be incorrect" r:id="rId12"/>
                </v:shape>
                <v:shapetype id="_x0000_t202" coordsize="21600,21600" o:spt="202" path="m,l,21600r21600,l21600,xe">
                  <v:stroke joinstyle="miter"/>
                  <v:path gradientshapeok="t" o:connecttype="rect"/>
                </v:shapetype>
                <v:shape id="Text Box 1196248766" style="position:absolute;left:29738;width:37072;height:4984;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">
                  <v:textbox>
                    <w:txbxContent>
                      <w:p w:rsidRPr="00EC0DE7" w:rsidR="003F47D1" w:rsidP="003F47D1" w:rsidRDefault="003F47D1" w14:paraId="40BC6106" w14:textId="77777777">
                        <w:pPr>
                          <w:jc w:val="right"/>
                          <w:rPr>
                            <w:b/>
                            <w:bCs/>
                            <w:color w:val="000000" w:themeColor="text1"/>
                            <w:sz w:val="28"/>
                            <w:szCs w:val="28"/>
                          </w:rPr>
                        </w:pPr>
                        <w:r w:rsidRPr="00EC0DE7">
                          <w:rPr>
                            <w:b/>
                            <w:bCs/>
                            <w:color w:val="000000" w:themeColor="text1"/>
                            <w:sz w:val="28"/>
                            <w:szCs w:val="28"/>
                          </w:rPr>
                          <w:t>The Housing and Regeneration Agency</w:t>
                        </w:r>
                      </w:p>
                    </w:txbxContent>
                  </v:textbox>
                </v:shape>
                <w10:wrap anchorx="page" anchory="page"/>
              </v:group>
            </w:pict>
          </mc:Fallback>
        </mc:AlternateContent>
      </w:r>
    </w:p>
    <w:p w:rsidRPr="00306B82" w:rsidR="003F47D1" w:rsidP="003F47D1" w:rsidRDefault="003F47D1" w14:paraId="4429EA42" w14:textId="77777777">
      <w:pPr>
        <w:pStyle w:val="Title"/>
        <w:tabs>
          <w:tab w:val="left" w:pos="1925"/>
        </w:tabs>
        <w:spacing w:before="0" w:after="120"/>
        <w:ind w:left="0"/>
        <w:rPr>
          <w:rFonts w:asciiTheme="minorHAnsi" w:hAnsiTheme="minorHAnsi" w:cstheme="minorHAnsi"/>
          <w:color w:val="000000" w:themeColor="text1"/>
          <w:w w:val="105"/>
          <w:sz w:val="32"/>
          <w:szCs w:val="32"/>
        </w:rPr>
      </w:pPr>
      <w:r>
        <w:rPr>
          <w:rFonts w:asciiTheme="minorHAnsi" w:hAnsiTheme="minorHAnsi" w:cstheme="minorHAnsi"/>
          <w:color w:val="000000" w:themeColor="text1"/>
          <w:w w:val="105"/>
          <w:sz w:val="32"/>
          <w:szCs w:val="32"/>
        </w:rPr>
        <w:tab/>
      </w:r>
    </w:p>
    <w:p w:rsidRPr="00306B82" w:rsidR="003F47D1" w:rsidP="003F47D1" w:rsidRDefault="003F47D1" w14:paraId="170CBFAB" w14:textId="77777777">
      <w:pPr>
        <w:pStyle w:val="Title"/>
        <w:spacing w:before="0" w:after="120"/>
        <w:ind w:left="0"/>
        <w:rPr>
          <w:rFonts w:asciiTheme="minorHAnsi" w:hAnsiTheme="minorHAnsi" w:cstheme="minorHAnsi"/>
          <w:color w:val="000000" w:themeColor="text1"/>
          <w:w w:val="105"/>
          <w:sz w:val="32"/>
          <w:szCs w:val="32"/>
        </w:rPr>
      </w:pPr>
    </w:p>
    <w:p w:rsidRPr="00306B82" w:rsidR="003F47D1" w:rsidP="003F47D1" w:rsidRDefault="003F47D1" w14:paraId="5F21C6DB" w14:textId="77777777">
      <w:pPr>
        <w:widowControl/>
        <w:autoSpaceDE/>
        <w:autoSpaceDN/>
        <w:spacing w:after="120"/>
        <w:rPr>
          <w:rFonts w:eastAsia="Calibri" w:asciiTheme="minorHAnsi" w:hAnsiTheme="minorHAnsi" w:cstheme="minorHAnsi"/>
          <w:b/>
          <w:bCs/>
          <w:color w:val="006C7D"/>
          <w:w w:val="105"/>
          <w:sz w:val="40"/>
          <w:szCs w:val="40"/>
          <w:lang w:val="en-GB"/>
        </w:rPr>
      </w:pPr>
    </w:p>
    <w:p w:rsidR="003F47D1" w:rsidP="003F47D1" w:rsidRDefault="003F47D1" w14:paraId="2DD6A131" w14:textId="77777777">
      <w:pPr>
        <w:widowControl/>
        <w:spacing w:after="120"/>
        <w:rPr>
          <w:rFonts w:eastAsia="Calibri" w:asciiTheme="minorHAnsi" w:hAnsiTheme="minorHAnsi" w:cstheme="minorBidi"/>
          <w:b/>
          <w:bCs/>
          <w:color w:val="006C7D"/>
          <w:sz w:val="40"/>
          <w:szCs w:val="40"/>
          <w:lang w:val="en-GB"/>
        </w:rPr>
      </w:pPr>
    </w:p>
    <w:tbl>
      <w:tblPr>
        <w:tblStyle w:val="TableGrid"/>
        <w:tblW w:w="10381" w:type="dxa"/>
        <w:tblInd w:w="121" w:type="dxa"/>
        <w:tblBorders>
          <w:left w:val="none" w:color="auto" w:sz="0" w:space="0"/>
          <w:right w:val="none" w:color="auto" w:sz="0" w:space="0"/>
        </w:tblBorders>
        <w:tblLook w:val="04A0" w:firstRow="1" w:lastRow="0" w:firstColumn="1" w:lastColumn="0" w:noHBand="0" w:noVBand="1"/>
      </w:tblPr>
      <w:tblGrid>
        <w:gridCol w:w="1864"/>
        <w:gridCol w:w="8517"/>
      </w:tblGrid>
      <w:tr w:rsidRPr="00306B82" w:rsidR="003F47D1" w:rsidTr="00BC2CCE" w14:paraId="71487FAD" w14:textId="77777777">
        <w:trPr>
          <w:trHeight w:val="392"/>
        </w:trPr>
        <w:tc>
          <w:tcPr>
            <w:tcW w:w="1864" w:type="dxa"/>
            <w:shd w:val="clear" w:color="auto" w:fill="E7E6E6" w:themeFill="background2"/>
          </w:tcPr>
          <w:p w:rsidRPr="008356BC" w:rsidR="003F47D1" w:rsidP="00BC2CCE" w:rsidRDefault="003F47D1" w14:paraId="1DF2A247" w14:textId="77777777">
            <w:pPr>
              <w:pStyle w:val="BodyText"/>
              <w:spacing w:after="120"/>
              <w:ind w:right="366"/>
              <w:rPr>
                <w:rFonts w:eastAsiaTheme="minorEastAsia" w:cstheme="minorHAnsi"/>
                <w:color w:val="000000" w:themeColor="text1"/>
                <w:sz w:val="24"/>
                <w:szCs w:val="24"/>
              </w:rPr>
            </w:pPr>
            <w:r>
              <w:rPr>
                <w:rFonts w:eastAsiaTheme="minorEastAsia" w:cstheme="minorHAnsi"/>
                <w:color w:val="000000" w:themeColor="text1"/>
                <w:sz w:val="24"/>
                <w:szCs w:val="24"/>
              </w:rPr>
              <w:t>Job role title</w:t>
            </w:r>
          </w:p>
        </w:tc>
        <w:tc>
          <w:tcPr>
            <w:tcW w:w="8517" w:type="dxa"/>
          </w:tcPr>
          <w:p w:rsidRPr="008356BC" w:rsidR="003F47D1" w:rsidP="00BC2CCE" w:rsidRDefault="00466C0F" w14:paraId="00485098" w14:textId="740B497A">
            <w:pPr>
              <w:pStyle w:val="BodyText"/>
              <w:spacing w:after="120"/>
              <w:ind w:right="366"/>
              <w:rPr>
                <w:rFonts w:eastAsiaTheme="minorEastAsia" w:cstheme="minorBidi"/>
                <w:color w:val="000000" w:themeColor="text1"/>
                <w:sz w:val="24"/>
                <w:szCs w:val="24"/>
              </w:rPr>
            </w:pPr>
            <w:r w:rsidRPr="00466C0F">
              <w:rPr>
                <w:rFonts w:eastAsia="Calibri" w:cstheme="minorBidi"/>
                <w:b/>
                <w:bCs/>
                <w:color w:val="006C7D"/>
                <w:sz w:val="32"/>
                <w:szCs w:val="32"/>
                <w:lang w:val="en-GB"/>
              </w:rPr>
              <w:t>Senior Manager, Equity and Partnerships</w:t>
            </w:r>
          </w:p>
        </w:tc>
      </w:tr>
      <w:tr w:rsidRPr="00306B82" w:rsidR="003F47D1" w:rsidTr="00BC2CCE" w14:paraId="7F01BA4E" w14:textId="77777777">
        <w:trPr>
          <w:trHeight w:val="392"/>
        </w:trPr>
        <w:tc>
          <w:tcPr>
            <w:tcW w:w="1864" w:type="dxa"/>
            <w:shd w:val="clear" w:color="auto" w:fill="E7E6E6" w:themeFill="background2"/>
          </w:tcPr>
          <w:p w:rsidRPr="008356BC" w:rsidR="003F47D1" w:rsidP="00BC2CCE" w:rsidRDefault="003F47D1" w14:paraId="0557135A" w14:textId="77777777">
            <w:pPr>
              <w:pStyle w:val="BodyText"/>
              <w:spacing w:after="120"/>
              <w:ind w:right="366"/>
              <w:rPr>
                <w:rFonts w:eastAsiaTheme="minorEastAsia" w:cstheme="minorHAnsi"/>
                <w:color w:val="000000" w:themeColor="text1"/>
                <w:sz w:val="24"/>
                <w:szCs w:val="24"/>
              </w:rPr>
            </w:pPr>
            <w:r w:rsidRPr="008356BC">
              <w:rPr>
                <w:rFonts w:eastAsiaTheme="minorEastAsia" w:cstheme="minorHAnsi"/>
                <w:color w:val="000000" w:themeColor="text1"/>
                <w:sz w:val="24"/>
                <w:szCs w:val="24"/>
              </w:rPr>
              <w:t>Directorate</w:t>
            </w:r>
          </w:p>
        </w:tc>
        <w:tc>
          <w:tcPr>
            <w:tcW w:w="8517" w:type="dxa"/>
          </w:tcPr>
          <w:p w:rsidRPr="008356BC" w:rsidR="003F47D1" w:rsidP="00BC2CCE" w:rsidRDefault="00466C0F" w14:paraId="788E1D2A" w14:textId="21BB8D07">
            <w:pPr>
              <w:pStyle w:val="BodyText"/>
              <w:spacing w:after="120"/>
              <w:ind w:right="366"/>
              <w:rPr>
                <w:rFonts w:eastAsiaTheme="minorEastAsia" w:cstheme="minorBidi"/>
                <w:color w:val="000000" w:themeColor="text1"/>
                <w:sz w:val="24"/>
                <w:szCs w:val="24"/>
              </w:rPr>
            </w:pPr>
            <w:r>
              <w:rPr>
                <w:rFonts w:eastAsiaTheme="minorEastAsia" w:cstheme="minorBidi"/>
                <w:color w:val="000000" w:themeColor="text1"/>
                <w:sz w:val="24"/>
                <w:szCs w:val="24"/>
              </w:rPr>
              <w:t>Investments</w:t>
            </w:r>
          </w:p>
        </w:tc>
      </w:tr>
      <w:tr w:rsidRPr="00306B82" w:rsidR="003F47D1" w:rsidTr="00BC2CCE" w14:paraId="41FAEECB" w14:textId="77777777">
        <w:trPr>
          <w:trHeight w:val="392"/>
        </w:trPr>
        <w:tc>
          <w:tcPr>
            <w:tcW w:w="1864" w:type="dxa"/>
            <w:shd w:val="clear" w:color="auto" w:fill="E7E6E6" w:themeFill="background2"/>
          </w:tcPr>
          <w:p w:rsidRPr="008356BC" w:rsidR="003F47D1" w:rsidP="00BC2CCE" w:rsidRDefault="003F47D1" w14:paraId="005551D4" w14:textId="77777777">
            <w:pPr>
              <w:pStyle w:val="BodyText"/>
              <w:spacing w:after="120"/>
              <w:ind w:right="366"/>
              <w:rPr>
                <w:rFonts w:eastAsiaTheme="minorEastAsia" w:cstheme="minorHAnsi"/>
                <w:color w:val="000000" w:themeColor="text1"/>
                <w:sz w:val="24"/>
                <w:szCs w:val="24"/>
              </w:rPr>
            </w:pPr>
            <w:r w:rsidRPr="008356BC">
              <w:rPr>
                <w:rFonts w:eastAsiaTheme="minorEastAsia" w:cstheme="minorHAnsi"/>
                <w:color w:val="000000" w:themeColor="text1"/>
                <w:sz w:val="24"/>
                <w:szCs w:val="24"/>
              </w:rPr>
              <w:t>Team</w:t>
            </w:r>
          </w:p>
        </w:tc>
        <w:tc>
          <w:tcPr>
            <w:tcW w:w="8517" w:type="dxa"/>
          </w:tcPr>
          <w:p w:rsidRPr="008356BC" w:rsidR="003F47D1" w:rsidP="00BC2CCE" w:rsidRDefault="00466C0F" w14:paraId="6430DF7F" w14:textId="436BFC53">
            <w:pPr>
              <w:pStyle w:val="BodyText"/>
              <w:spacing w:after="120"/>
              <w:ind w:right="366"/>
              <w:rPr>
                <w:rFonts w:eastAsiaTheme="minorEastAsia" w:cstheme="minorBidi"/>
                <w:color w:val="000000" w:themeColor="text1"/>
                <w:sz w:val="24"/>
                <w:szCs w:val="24"/>
              </w:rPr>
            </w:pPr>
            <w:r w:rsidRPr="00466C0F">
              <w:rPr>
                <w:rFonts w:eastAsiaTheme="minorEastAsia" w:cstheme="minorBidi"/>
                <w:color w:val="000000" w:themeColor="text1"/>
                <w:sz w:val="24"/>
                <w:szCs w:val="24"/>
              </w:rPr>
              <w:t>Product</w:t>
            </w:r>
            <w:r>
              <w:rPr>
                <w:rFonts w:eastAsiaTheme="minorEastAsia" w:cstheme="minorBidi"/>
                <w:color w:val="000000" w:themeColor="text1"/>
                <w:sz w:val="24"/>
                <w:szCs w:val="24"/>
              </w:rPr>
              <w:t>,</w:t>
            </w:r>
            <w:r w:rsidRPr="00466C0F">
              <w:rPr>
                <w:rFonts w:eastAsiaTheme="minorEastAsia" w:cstheme="minorBidi"/>
                <w:color w:val="000000" w:themeColor="text1"/>
                <w:sz w:val="24"/>
                <w:szCs w:val="24"/>
              </w:rPr>
              <w:t xml:space="preserve"> Equity and </w:t>
            </w:r>
            <w:proofErr w:type="gramStart"/>
            <w:r w:rsidRPr="00466C0F" w:rsidR="00E11288">
              <w:rPr>
                <w:rFonts w:eastAsiaTheme="minorEastAsia" w:cstheme="minorBidi"/>
                <w:color w:val="000000" w:themeColor="text1"/>
                <w:sz w:val="24"/>
                <w:szCs w:val="24"/>
              </w:rPr>
              <w:t>Partnerships (</w:t>
            </w:r>
            <w:r w:rsidR="00E11288">
              <w:rPr>
                <w:rFonts w:eastAsiaTheme="minorEastAsia" w:cstheme="minorBidi"/>
                <w:color w:val="000000" w:themeColor="text1"/>
                <w:sz w:val="24"/>
                <w:szCs w:val="24"/>
              </w:rPr>
              <w:t>‘</w:t>
            </w:r>
            <w:proofErr w:type="gramEnd"/>
            <w:r w:rsidRPr="00466C0F">
              <w:rPr>
                <w:rFonts w:eastAsiaTheme="minorEastAsia" w:cstheme="minorBidi"/>
                <w:color w:val="000000" w:themeColor="text1"/>
                <w:sz w:val="24"/>
                <w:szCs w:val="24"/>
              </w:rPr>
              <w:t>PEP’)</w:t>
            </w:r>
          </w:p>
        </w:tc>
      </w:tr>
      <w:tr w:rsidRPr="00306B82" w:rsidR="003F47D1" w:rsidTr="00BC2CCE" w14:paraId="79E17A0D" w14:textId="77777777">
        <w:trPr>
          <w:trHeight w:val="392"/>
        </w:trPr>
        <w:tc>
          <w:tcPr>
            <w:tcW w:w="1864" w:type="dxa"/>
            <w:shd w:val="clear" w:color="auto" w:fill="E7E6E6" w:themeFill="background2"/>
          </w:tcPr>
          <w:p w:rsidRPr="008356BC" w:rsidR="003F47D1" w:rsidP="00BC2CCE" w:rsidRDefault="003F47D1" w14:paraId="52A7B9F0" w14:textId="77777777">
            <w:pPr>
              <w:pStyle w:val="BodyText"/>
              <w:spacing w:after="120"/>
              <w:ind w:right="366"/>
              <w:rPr>
                <w:rFonts w:eastAsiaTheme="minorEastAsia" w:cstheme="minorHAnsi"/>
                <w:color w:val="000000" w:themeColor="text1"/>
                <w:sz w:val="24"/>
                <w:szCs w:val="24"/>
              </w:rPr>
            </w:pPr>
            <w:r w:rsidRPr="008356BC">
              <w:rPr>
                <w:rFonts w:eastAsiaTheme="minorEastAsia" w:cstheme="minorHAnsi"/>
                <w:color w:val="000000" w:themeColor="text1"/>
                <w:sz w:val="24"/>
                <w:szCs w:val="24"/>
              </w:rPr>
              <w:t>Reports to</w:t>
            </w:r>
          </w:p>
        </w:tc>
        <w:tc>
          <w:tcPr>
            <w:tcW w:w="8517" w:type="dxa"/>
          </w:tcPr>
          <w:p w:rsidRPr="008356BC" w:rsidR="003F47D1" w:rsidP="00BC2CCE" w:rsidRDefault="00906FFC" w14:paraId="0794FE03" w14:textId="523996EB">
            <w:pPr>
              <w:pStyle w:val="BodyText"/>
              <w:spacing w:after="120"/>
              <w:ind w:right="366"/>
              <w:rPr>
                <w:rFonts w:eastAsiaTheme="minorEastAsia" w:cstheme="minorBidi"/>
                <w:color w:val="000000" w:themeColor="text1"/>
                <w:sz w:val="24"/>
                <w:szCs w:val="24"/>
              </w:rPr>
            </w:pPr>
            <w:r>
              <w:rPr>
                <w:rFonts w:eastAsiaTheme="minorEastAsia" w:cstheme="minorBidi"/>
                <w:color w:val="000000" w:themeColor="text1"/>
                <w:sz w:val="24"/>
                <w:szCs w:val="24"/>
              </w:rPr>
              <w:t>Head</w:t>
            </w:r>
          </w:p>
        </w:tc>
      </w:tr>
    </w:tbl>
    <w:p w:rsidRPr="00306B82" w:rsidR="003F47D1" w:rsidP="003F47D1" w:rsidRDefault="003F47D1" w14:paraId="5A143111" w14:textId="77777777">
      <w:pPr>
        <w:rPr>
          <w:rFonts w:asciiTheme="minorHAnsi" w:hAnsiTheme="minorHAnsi" w:cstheme="minorHAnsi"/>
          <w:color w:val="00B0F0"/>
        </w:rPr>
      </w:pPr>
    </w:p>
    <w:p w:rsidRPr="00306B82" w:rsidR="003F47D1" w:rsidP="003F47D1" w:rsidRDefault="003F47D1" w14:paraId="53AB4C31" w14:textId="77777777">
      <w:pPr>
        <w:pStyle w:val="Heading1"/>
      </w:pPr>
      <w:bookmarkStart w:name="_Toc148102402" w:id="0"/>
      <w:r w:rsidRPr="00306B82">
        <w:t>Job purpose</w:t>
      </w:r>
      <w:bookmarkEnd w:id="0"/>
      <w:r w:rsidRPr="00306B82">
        <w:t> </w:t>
      </w:r>
    </w:p>
    <w:p w:rsidR="00466C0F" w:rsidP="00466C0F" w:rsidRDefault="00466C0F" w14:paraId="34F053C2" w14:textId="24A2BFED">
      <w:pPr>
        <w:rPr>
          <w:rFonts w:asciiTheme="minorHAnsi" w:hAnsiTheme="minorHAnsi" w:cstheme="minorHAnsi"/>
          <w:sz w:val="24"/>
          <w:szCs w:val="24"/>
        </w:rPr>
      </w:pPr>
      <w:r w:rsidRPr="00466C0F">
        <w:rPr>
          <w:rFonts w:asciiTheme="minorHAnsi" w:hAnsiTheme="minorHAnsi" w:cstheme="minorHAnsi"/>
          <w:sz w:val="24"/>
          <w:szCs w:val="24"/>
        </w:rPr>
        <w:t xml:space="preserve">The </w:t>
      </w:r>
      <w:r>
        <w:rPr>
          <w:rFonts w:asciiTheme="minorHAnsi" w:hAnsiTheme="minorHAnsi" w:cstheme="minorHAnsi"/>
          <w:sz w:val="24"/>
          <w:szCs w:val="24"/>
        </w:rPr>
        <w:t>PEP</w:t>
      </w:r>
      <w:r w:rsidRPr="00466C0F">
        <w:rPr>
          <w:rFonts w:asciiTheme="minorHAnsi" w:hAnsiTheme="minorHAnsi" w:cstheme="minorHAnsi"/>
          <w:sz w:val="24"/>
          <w:szCs w:val="24"/>
        </w:rPr>
        <w:t xml:space="preserve"> team engage with strategic partners to attract additional capital to </w:t>
      </w:r>
      <w:r>
        <w:rPr>
          <w:rFonts w:asciiTheme="minorHAnsi" w:hAnsiTheme="minorHAnsi" w:cstheme="minorHAnsi"/>
          <w:sz w:val="24"/>
          <w:szCs w:val="24"/>
        </w:rPr>
        <w:t>facilitate</w:t>
      </w:r>
      <w:r w:rsidRPr="00466C0F">
        <w:rPr>
          <w:rFonts w:asciiTheme="minorHAnsi" w:hAnsiTheme="minorHAnsi" w:cstheme="minorHAnsi"/>
          <w:sz w:val="24"/>
          <w:szCs w:val="24"/>
        </w:rPr>
        <w:t xml:space="preserve"> the delivery of high quality, affordable, homes in well-designed places.  We seek to deploy equity into strategies which align with the Agency’s wider objectives and contribute to our delivery targets.</w:t>
      </w:r>
      <w:r>
        <w:rPr>
          <w:rFonts w:asciiTheme="minorHAnsi" w:hAnsiTheme="minorHAnsi" w:cstheme="minorHAnsi"/>
          <w:sz w:val="24"/>
          <w:szCs w:val="24"/>
        </w:rPr>
        <w:t xml:space="preserve">  </w:t>
      </w:r>
      <w:r w:rsidRPr="00466C0F">
        <w:rPr>
          <w:rFonts w:asciiTheme="minorHAnsi" w:hAnsiTheme="minorHAnsi" w:cstheme="minorHAnsi"/>
          <w:sz w:val="24"/>
          <w:szCs w:val="24"/>
        </w:rPr>
        <w:t>We work to enhance the profile of housing as an investable asset class, encouraging greater institutional investment across all sectors of the housing market, and supporting the Government’s wider regeneration ambitions.</w:t>
      </w:r>
    </w:p>
    <w:p w:rsidRPr="00466C0F" w:rsidR="00466C0F" w:rsidP="00466C0F" w:rsidRDefault="00466C0F" w14:paraId="312F4E7C" w14:textId="77777777">
      <w:pPr>
        <w:rPr>
          <w:rFonts w:asciiTheme="minorHAnsi" w:hAnsiTheme="minorHAnsi" w:cstheme="minorHAnsi"/>
          <w:sz w:val="24"/>
          <w:szCs w:val="24"/>
        </w:rPr>
      </w:pPr>
    </w:p>
    <w:p w:rsidR="00466C0F" w:rsidP="00466C0F" w:rsidRDefault="00466C0F" w14:paraId="02CA077B" w14:textId="1B759300">
      <w:pPr>
        <w:rPr>
          <w:rFonts w:asciiTheme="minorHAnsi" w:hAnsiTheme="minorHAnsi" w:cstheme="minorHAnsi"/>
          <w:sz w:val="24"/>
          <w:szCs w:val="24"/>
        </w:rPr>
      </w:pPr>
      <w:r w:rsidRPr="00466C0F">
        <w:rPr>
          <w:rFonts w:asciiTheme="minorHAnsi" w:hAnsiTheme="minorHAnsi" w:cstheme="minorHAnsi"/>
          <w:sz w:val="24"/>
          <w:szCs w:val="24"/>
        </w:rPr>
        <w:t>We achieve this by making selective equity investments into housing led delivery platforms including joint ventures, third party investment funds and partnerships.  These investments leverage significantly greater levels of private capital, achieving outcomes far beyond the Agency’s participation alone.  We increasingly work in multi-functional teams across the Agency to develop appropriate investment proposals to unlock capital to deliver new homes, with a focus on priority places.</w:t>
      </w:r>
    </w:p>
    <w:p w:rsidRPr="00466C0F" w:rsidR="00466C0F" w:rsidP="00466C0F" w:rsidRDefault="00466C0F" w14:paraId="1436560E" w14:textId="77777777">
      <w:pPr>
        <w:rPr>
          <w:rFonts w:asciiTheme="minorHAnsi" w:hAnsiTheme="minorHAnsi" w:cstheme="minorHAnsi"/>
          <w:sz w:val="24"/>
          <w:szCs w:val="24"/>
        </w:rPr>
      </w:pPr>
    </w:p>
    <w:p w:rsidR="003F47D1" w:rsidP="00466C0F" w:rsidRDefault="00466C0F" w14:paraId="4C508A47" w14:textId="27E0BFEC">
      <w:pPr>
        <w:rPr>
          <w:rFonts w:asciiTheme="minorHAnsi" w:hAnsiTheme="minorHAnsi" w:cstheme="minorHAnsi"/>
          <w:sz w:val="24"/>
          <w:szCs w:val="24"/>
        </w:rPr>
      </w:pPr>
      <w:r w:rsidRPr="00466C0F">
        <w:rPr>
          <w:rFonts w:asciiTheme="minorHAnsi" w:hAnsiTheme="minorHAnsi" w:cstheme="minorHAnsi"/>
          <w:sz w:val="24"/>
          <w:szCs w:val="24"/>
        </w:rPr>
        <w:t xml:space="preserve">The Senior Manager will play a pivotal role in progressing new investment proposals into operation and supporting the team’s wider transaction pipeline.  </w:t>
      </w:r>
      <w:r w:rsidR="00025CD1">
        <w:rPr>
          <w:rFonts w:asciiTheme="minorHAnsi" w:hAnsiTheme="minorHAnsi" w:cstheme="minorHAnsi"/>
          <w:sz w:val="24"/>
          <w:szCs w:val="24"/>
        </w:rPr>
        <w:t xml:space="preserve">As the </w:t>
      </w:r>
      <w:r w:rsidRPr="00025CD1" w:rsidR="00025CD1">
        <w:rPr>
          <w:rFonts w:asciiTheme="minorHAnsi" w:hAnsiTheme="minorHAnsi" w:cstheme="minorHAnsi"/>
          <w:sz w:val="24"/>
          <w:szCs w:val="24"/>
        </w:rPr>
        <w:t xml:space="preserve">lead practitioner responsible for managing transactions </w:t>
      </w:r>
      <w:proofErr w:type="gramStart"/>
      <w:r w:rsidRPr="00025CD1" w:rsidR="00025CD1">
        <w:rPr>
          <w:rFonts w:asciiTheme="minorHAnsi" w:hAnsiTheme="minorHAnsi" w:cstheme="minorHAnsi"/>
          <w:sz w:val="24"/>
          <w:szCs w:val="24"/>
        </w:rPr>
        <w:t>end</w:t>
      </w:r>
      <w:r w:rsidRPr="00025CD1" w:rsidR="00025CD1">
        <w:rPr>
          <w:rFonts w:ascii="Cambria Math" w:hAnsi="Cambria Math" w:cs="Cambria Math"/>
          <w:sz w:val="24"/>
          <w:szCs w:val="24"/>
        </w:rPr>
        <w:t>‑</w:t>
      </w:r>
      <w:r w:rsidRPr="00025CD1" w:rsidR="00025CD1">
        <w:rPr>
          <w:rFonts w:asciiTheme="minorHAnsi" w:hAnsiTheme="minorHAnsi" w:cstheme="minorHAnsi"/>
          <w:sz w:val="24"/>
          <w:szCs w:val="24"/>
        </w:rPr>
        <w:t>to</w:t>
      </w:r>
      <w:r w:rsidRPr="00025CD1" w:rsidR="00025CD1">
        <w:rPr>
          <w:rFonts w:ascii="Cambria Math" w:hAnsi="Cambria Math" w:cs="Cambria Math"/>
          <w:sz w:val="24"/>
          <w:szCs w:val="24"/>
        </w:rPr>
        <w:t>‑</w:t>
      </w:r>
      <w:r w:rsidRPr="00025CD1" w:rsidR="00025CD1">
        <w:rPr>
          <w:rFonts w:asciiTheme="minorHAnsi" w:hAnsiTheme="minorHAnsi" w:cstheme="minorHAnsi"/>
          <w:sz w:val="24"/>
          <w:szCs w:val="24"/>
        </w:rPr>
        <w:t>end</w:t>
      </w:r>
      <w:proofErr w:type="gramEnd"/>
      <w:r w:rsidR="00025CD1">
        <w:rPr>
          <w:rFonts w:asciiTheme="minorHAnsi" w:hAnsiTheme="minorHAnsi" w:cstheme="minorHAnsi"/>
          <w:sz w:val="24"/>
          <w:szCs w:val="24"/>
        </w:rPr>
        <w:t xml:space="preserve"> this will</w:t>
      </w:r>
      <w:r w:rsidRPr="00466C0F">
        <w:rPr>
          <w:rFonts w:asciiTheme="minorHAnsi" w:hAnsiTheme="minorHAnsi" w:cstheme="minorHAnsi"/>
          <w:sz w:val="24"/>
          <w:szCs w:val="24"/>
        </w:rPr>
        <w:t xml:space="preserve"> include conducting due diligence, preparing concept and full business plan papers, guiding investments through the governance process, negotiating commercial terms, and overseeing</w:t>
      </w:r>
      <w:r w:rsidR="007730BA">
        <w:rPr>
          <w:rFonts w:asciiTheme="minorHAnsi" w:hAnsiTheme="minorHAnsi" w:cstheme="minorHAnsi"/>
          <w:sz w:val="24"/>
          <w:szCs w:val="24"/>
        </w:rPr>
        <w:t xml:space="preserve"> final</w:t>
      </w:r>
      <w:r w:rsidRPr="00466C0F">
        <w:rPr>
          <w:rFonts w:asciiTheme="minorHAnsi" w:hAnsiTheme="minorHAnsi" w:cstheme="minorHAnsi"/>
          <w:sz w:val="24"/>
          <w:szCs w:val="24"/>
        </w:rPr>
        <w:t xml:space="preserve"> </w:t>
      </w:r>
      <w:proofErr w:type="gramStart"/>
      <w:r w:rsidRPr="00466C0F">
        <w:rPr>
          <w:rFonts w:asciiTheme="minorHAnsi" w:hAnsiTheme="minorHAnsi" w:cstheme="minorHAnsi"/>
          <w:sz w:val="24"/>
          <w:szCs w:val="24"/>
        </w:rPr>
        <w:t>contracting</w:t>
      </w:r>
      <w:proofErr w:type="gramEnd"/>
      <w:r w:rsidRPr="00466C0F">
        <w:rPr>
          <w:rFonts w:asciiTheme="minorHAnsi" w:hAnsiTheme="minorHAnsi" w:cstheme="minorHAnsi"/>
          <w:sz w:val="24"/>
          <w:szCs w:val="24"/>
        </w:rPr>
        <w:t>.</w:t>
      </w:r>
    </w:p>
    <w:p w:rsidR="007730BA" w:rsidP="00466C0F" w:rsidRDefault="007730BA" w14:paraId="310DA025" w14:textId="77777777"/>
    <w:p w:rsidRPr="00306B82" w:rsidR="003F47D1" w:rsidP="003F47D1" w:rsidRDefault="003F47D1" w14:paraId="48D59EE2" w14:textId="0F293D03">
      <w:pPr>
        <w:pStyle w:val="Heading1"/>
      </w:pPr>
      <w:bookmarkStart w:name="_Toc148102403" w:id="1"/>
      <w:r>
        <w:t xml:space="preserve">Key responsibilities </w:t>
      </w:r>
      <w:bookmarkEnd w:id="1"/>
    </w:p>
    <w:p w:rsidRPr="0099292E" w:rsidR="003F47D1" w:rsidP="000F4748" w:rsidRDefault="00E14786" w14:paraId="463D1CD1" w14:textId="3F1DA8DF">
      <w:pPr>
        <w:pStyle w:val="ListParagraph"/>
        <w:numPr>
          <w:ilvl w:val="0"/>
          <w:numId w:val="1"/>
        </w:numPr>
        <w:rPr>
          <w:rFonts w:asciiTheme="minorHAnsi" w:hAnsiTheme="minorHAnsi" w:cstheme="minorHAnsi"/>
          <w:sz w:val="24"/>
          <w:szCs w:val="24"/>
        </w:rPr>
      </w:pPr>
      <w:r w:rsidRPr="00E14786">
        <w:rPr>
          <w:rFonts w:asciiTheme="minorHAnsi" w:hAnsiTheme="minorHAnsi" w:cstheme="minorHAnsi"/>
          <w:b/>
          <w:bCs/>
          <w:sz w:val="24"/>
          <w:szCs w:val="24"/>
          <w:lang w:val="en-GB"/>
        </w:rPr>
        <w:t xml:space="preserve">Policy and Regulatory Context: </w:t>
      </w:r>
      <w:r w:rsidR="007F7DDB">
        <w:rPr>
          <w:rFonts w:asciiTheme="minorHAnsi" w:hAnsiTheme="minorHAnsi" w:cstheme="minorHAnsi"/>
          <w:sz w:val="24"/>
          <w:szCs w:val="24"/>
          <w:lang w:val="en-GB"/>
        </w:rPr>
        <w:t>M</w:t>
      </w:r>
      <w:r w:rsidRPr="00E14786">
        <w:rPr>
          <w:rFonts w:asciiTheme="minorHAnsi" w:hAnsiTheme="minorHAnsi" w:cstheme="minorHAnsi"/>
          <w:sz w:val="24"/>
          <w:szCs w:val="24"/>
          <w:lang w:val="en-GB"/>
        </w:rPr>
        <w:t>aintain a good understanding of government housing and regeneration policies and the wider legal and regulatory context that the Agency operates in</w:t>
      </w:r>
    </w:p>
    <w:p w:rsidRPr="007F7DDB" w:rsidR="007F7DDB" w:rsidP="007F7DDB" w:rsidRDefault="007F7DDB" w14:paraId="00FF14F7" w14:textId="1775E445">
      <w:pPr>
        <w:pStyle w:val="ListParagraph"/>
        <w:numPr>
          <w:ilvl w:val="0"/>
          <w:numId w:val="1"/>
        </w:numPr>
        <w:rPr>
          <w:rFonts w:asciiTheme="minorHAnsi" w:hAnsiTheme="minorHAnsi" w:cstheme="minorHAnsi"/>
          <w:b/>
          <w:bCs/>
          <w:sz w:val="24"/>
          <w:szCs w:val="24"/>
          <w:lang w:val="en-GB"/>
        </w:rPr>
      </w:pPr>
      <w:r w:rsidRPr="007F7DDB">
        <w:rPr>
          <w:rFonts w:asciiTheme="minorHAnsi" w:hAnsiTheme="minorHAnsi" w:cstheme="minorHAnsi"/>
          <w:b/>
          <w:bCs/>
          <w:sz w:val="24"/>
          <w:szCs w:val="24"/>
          <w:lang w:val="en-GB"/>
        </w:rPr>
        <w:t xml:space="preserve">Pipeline Development:  </w:t>
      </w:r>
      <w:r w:rsidRPr="003D2F0B" w:rsidR="003D2F0B">
        <w:rPr>
          <w:rFonts w:asciiTheme="minorHAnsi" w:hAnsiTheme="minorHAnsi" w:cstheme="minorHAnsi"/>
          <w:sz w:val="24"/>
          <w:szCs w:val="24"/>
          <w:lang w:val="en-GB"/>
        </w:rPr>
        <w:t xml:space="preserve">Owning </w:t>
      </w:r>
      <w:r w:rsidR="003D2F0B">
        <w:rPr>
          <w:rFonts w:asciiTheme="minorHAnsi" w:hAnsiTheme="minorHAnsi" w:cstheme="minorHAnsi"/>
          <w:sz w:val="24"/>
          <w:szCs w:val="24"/>
          <w:lang w:val="en-GB"/>
        </w:rPr>
        <w:t>responsibility for d</w:t>
      </w:r>
      <w:r w:rsidRPr="003D2F0B">
        <w:rPr>
          <w:rFonts w:asciiTheme="minorHAnsi" w:hAnsiTheme="minorHAnsi" w:cstheme="minorHAnsi"/>
          <w:sz w:val="24"/>
          <w:szCs w:val="24"/>
          <w:lang w:val="en-GB"/>
        </w:rPr>
        <w:t>ue diligence of underlying real estate and pipeline of investment opportunities to assess credibility and</w:t>
      </w:r>
      <w:r w:rsidRPr="007F7DDB">
        <w:rPr>
          <w:rFonts w:asciiTheme="minorHAnsi" w:hAnsiTheme="minorHAnsi" w:cstheme="minorHAnsi"/>
          <w:sz w:val="24"/>
          <w:szCs w:val="24"/>
          <w:lang w:val="en-GB"/>
        </w:rPr>
        <w:t xml:space="preserve"> deliverability of the investments that meet our strategic objectives.  Critically reviewing proposals and providing content for early papers for consideration by the Product Equity and Partnerships senior team and wider stakeholders</w:t>
      </w:r>
    </w:p>
    <w:p w:rsidRPr="007F7DDB" w:rsidR="007F7DDB" w:rsidP="007F7DDB" w:rsidRDefault="007F7DDB" w14:paraId="54D3EE51" w14:textId="6E2EB3CF">
      <w:pPr>
        <w:pStyle w:val="ListParagraph"/>
        <w:numPr>
          <w:ilvl w:val="0"/>
          <w:numId w:val="1"/>
        </w:numPr>
        <w:rPr>
          <w:rFonts w:asciiTheme="minorHAnsi" w:hAnsiTheme="minorHAnsi" w:cstheme="minorHAnsi"/>
          <w:b/>
          <w:bCs/>
          <w:sz w:val="24"/>
          <w:szCs w:val="24"/>
          <w:lang w:val="en-GB"/>
        </w:rPr>
      </w:pPr>
      <w:r w:rsidRPr="007F7DDB">
        <w:rPr>
          <w:rFonts w:asciiTheme="minorHAnsi" w:hAnsiTheme="minorHAnsi" w:cstheme="minorHAnsi"/>
          <w:b/>
          <w:bCs/>
          <w:sz w:val="24"/>
          <w:szCs w:val="24"/>
          <w:lang w:val="en-GB"/>
        </w:rPr>
        <w:t xml:space="preserve">Approvals: </w:t>
      </w:r>
      <w:r w:rsidRPr="007F7DDB">
        <w:rPr>
          <w:rFonts w:asciiTheme="minorHAnsi" w:hAnsiTheme="minorHAnsi" w:cstheme="minorHAnsi"/>
          <w:sz w:val="24"/>
          <w:szCs w:val="24"/>
          <w:lang w:val="en-GB"/>
        </w:rPr>
        <w:t xml:space="preserve">Understanding and following Homes England and its </w:t>
      </w:r>
      <w:proofErr w:type="gramStart"/>
      <w:r w:rsidRPr="007F7DDB">
        <w:rPr>
          <w:rFonts w:asciiTheme="minorHAnsi" w:hAnsiTheme="minorHAnsi" w:cstheme="minorHAnsi"/>
          <w:sz w:val="24"/>
          <w:szCs w:val="24"/>
          <w:lang w:val="en-GB"/>
        </w:rPr>
        <w:t>stakeholders</w:t>
      </w:r>
      <w:proofErr w:type="gramEnd"/>
      <w:r w:rsidRPr="007F7DDB">
        <w:rPr>
          <w:rFonts w:asciiTheme="minorHAnsi" w:hAnsiTheme="minorHAnsi" w:cstheme="minorHAnsi"/>
          <w:sz w:val="24"/>
          <w:szCs w:val="24"/>
          <w:lang w:val="en-GB"/>
        </w:rPr>
        <w:t xml:space="preserve"> approval processes and governance for new equity investments and investments in operation.  Preparing concept papers, strategic papers and business cases and where appropriate Investment Committee/Board reports</w:t>
      </w:r>
    </w:p>
    <w:p w:rsidRPr="007F7DDB" w:rsidR="007F7DDB" w:rsidP="007F7DDB" w:rsidRDefault="007F7DDB" w14:paraId="616A882B" w14:textId="10B5085C">
      <w:pPr>
        <w:pStyle w:val="ListParagraph"/>
        <w:numPr>
          <w:ilvl w:val="0"/>
          <w:numId w:val="1"/>
        </w:numPr>
        <w:rPr>
          <w:rFonts w:asciiTheme="minorHAnsi" w:hAnsiTheme="minorHAnsi" w:cstheme="minorHAnsi"/>
          <w:b/>
          <w:bCs/>
          <w:sz w:val="24"/>
          <w:szCs w:val="24"/>
          <w:lang w:val="en-GB"/>
        </w:rPr>
      </w:pPr>
      <w:r w:rsidRPr="007F7DDB">
        <w:rPr>
          <w:rFonts w:asciiTheme="minorHAnsi" w:hAnsiTheme="minorHAnsi" w:cstheme="minorHAnsi"/>
          <w:b/>
          <w:bCs/>
          <w:sz w:val="24"/>
          <w:szCs w:val="24"/>
          <w:lang w:val="en-GB"/>
        </w:rPr>
        <w:t xml:space="preserve">Diligence: </w:t>
      </w:r>
      <w:r w:rsidRPr="007F7DDB">
        <w:rPr>
          <w:rFonts w:asciiTheme="minorHAnsi" w:hAnsiTheme="minorHAnsi" w:cstheme="minorHAnsi"/>
          <w:sz w:val="24"/>
          <w:szCs w:val="24"/>
          <w:lang w:val="en-GB"/>
        </w:rPr>
        <w:t>Undertaking analysis of the business plans and appraisals of potential acquisitions.  Interrogating assumptions and robustness of appraisal.  Identifying and mitigating key risks to delivery</w:t>
      </w:r>
    </w:p>
    <w:p w:rsidRPr="007F7DDB" w:rsidR="007F7DDB" w:rsidP="007F7DDB" w:rsidRDefault="007F7DDB" w14:paraId="4EF6D0C2" w14:textId="0C0E6427">
      <w:pPr>
        <w:pStyle w:val="ListParagraph"/>
        <w:numPr>
          <w:ilvl w:val="0"/>
          <w:numId w:val="1"/>
        </w:numPr>
        <w:rPr>
          <w:rFonts w:asciiTheme="minorHAnsi" w:hAnsiTheme="minorHAnsi" w:cstheme="minorHAnsi"/>
          <w:b/>
          <w:bCs/>
          <w:sz w:val="24"/>
          <w:szCs w:val="24"/>
          <w:lang w:val="en-GB"/>
        </w:rPr>
      </w:pPr>
      <w:r w:rsidRPr="007F7DDB">
        <w:rPr>
          <w:rFonts w:asciiTheme="minorHAnsi" w:hAnsiTheme="minorHAnsi" w:cstheme="minorHAnsi"/>
          <w:b/>
          <w:bCs/>
          <w:sz w:val="24"/>
          <w:szCs w:val="24"/>
          <w:lang w:val="en-GB"/>
        </w:rPr>
        <w:lastRenderedPageBreak/>
        <w:t>Contracting:</w:t>
      </w:r>
      <w:r w:rsidRPr="007F7DDB">
        <w:rPr>
          <w:rFonts w:asciiTheme="minorHAnsi" w:hAnsiTheme="minorHAnsi" w:cstheme="minorHAnsi"/>
          <w:sz w:val="24"/>
          <w:szCs w:val="24"/>
          <w:lang w:val="en-GB"/>
        </w:rPr>
        <w:t xml:space="preserve"> Understanding Homes England’s investment parameters, understanding and implementing our contracting processes and procedures.  Working with the team and wider Agency colleagues in legal, risk, operations, finance and portfolio management to manage external legal and professional advisors, in support of commercial negotiations</w:t>
      </w:r>
    </w:p>
    <w:p w:rsidRPr="007F7DDB" w:rsidR="007F7DDB" w:rsidP="007F7DDB" w:rsidRDefault="007F7DDB" w14:paraId="6DB374F8" w14:textId="256D53A5">
      <w:pPr>
        <w:pStyle w:val="ListParagraph"/>
        <w:numPr>
          <w:ilvl w:val="0"/>
          <w:numId w:val="1"/>
        </w:numPr>
        <w:rPr>
          <w:rFonts w:asciiTheme="minorHAnsi" w:hAnsiTheme="minorHAnsi" w:cstheme="minorHAnsi"/>
          <w:b/>
          <w:bCs/>
          <w:sz w:val="24"/>
          <w:szCs w:val="24"/>
          <w:lang w:val="en-GB"/>
        </w:rPr>
      </w:pPr>
      <w:r w:rsidRPr="007F7DDB">
        <w:rPr>
          <w:rFonts w:asciiTheme="minorHAnsi" w:hAnsiTheme="minorHAnsi" w:cstheme="minorHAnsi"/>
          <w:b/>
          <w:bCs/>
          <w:sz w:val="24"/>
          <w:szCs w:val="24"/>
          <w:lang w:val="en-GB"/>
        </w:rPr>
        <w:t xml:space="preserve">Governance: </w:t>
      </w:r>
      <w:r w:rsidRPr="007F7DDB">
        <w:rPr>
          <w:rFonts w:asciiTheme="minorHAnsi" w:hAnsiTheme="minorHAnsi" w:cstheme="minorHAnsi"/>
          <w:sz w:val="24"/>
          <w:szCs w:val="24"/>
          <w:lang w:val="en-GB"/>
        </w:rPr>
        <w:t>Participate in establishing and contributing to the ongoing governance of new investments within the wider Agency Risk Framework to ensure all relevant aspects are considered and co-ordinated</w:t>
      </w:r>
    </w:p>
    <w:p w:rsidRPr="00471F32" w:rsidR="007F7DDB" w:rsidP="007F7DDB" w:rsidRDefault="007F7DDB" w14:paraId="189B4DC6" w14:textId="42287716">
      <w:pPr>
        <w:pStyle w:val="ListParagraph"/>
        <w:numPr>
          <w:ilvl w:val="0"/>
          <w:numId w:val="1"/>
        </w:numPr>
        <w:rPr>
          <w:rFonts w:asciiTheme="minorHAnsi" w:hAnsiTheme="minorHAnsi" w:cstheme="minorHAnsi"/>
          <w:b/>
          <w:bCs/>
          <w:sz w:val="24"/>
          <w:szCs w:val="24"/>
          <w:lang w:val="en-GB"/>
        </w:rPr>
      </w:pPr>
      <w:r w:rsidRPr="007F7DDB">
        <w:rPr>
          <w:rFonts w:asciiTheme="minorHAnsi" w:hAnsiTheme="minorHAnsi" w:cstheme="minorHAnsi"/>
          <w:b/>
          <w:bCs/>
          <w:sz w:val="24"/>
          <w:szCs w:val="24"/>
          <w:lang w:val="en-GB"/>
        </w:rPr>
        <w:t xml:space="preserve">Responsible investment: </w:t>
      </w:r>
      <w:r w:rsidRPr="007F7DDB">
        <w:rPr>
          <w:rFonts w:asciiTheme="minorHAnsi" w:hAnsiTheme="minorHAnsi" w:cstheme="minorHAnsi"/>
          <w:sz w:val="24"/>
          <w:szCs w:val="24"/>
          <w:lang w:val="en-GB"/>
        </w:rPr>
        <w:t>Ensuring that our transactions reflect the Agency’s emerging policies and that our partners operate in responsible and sustainable ways, reflected in both their approach to development and their own corporate governance.  Incorporating our sustainable reporting requirements into our management information requests</w:t>
      </w:r>
    </w:p>
    <w:p w:rsidRPr="007F7DDB" w:rsidR="00471F32" w:rsidP="007F7DDB" w:rsidRDefault="00AA7B23" w14:paraId="2E3F0893" w14:textId="09560C8F">
      <w:pPr>
        <w:pStyle w:val="ListParagraph"/>
        <w:numPr>
          <w:ilvl w:val="0"/>
          <w:numId w:val="1"/>
        </w:numPr>
        <w:rPr>
          <w:rFonts w:asciiTheme="minorHAnsi" w:hAnsiTheme="minorHAnsi" w:cstheme="minorHAnsi"/>
          <w:b/>
          <w:bCs/>
          <w:sz w:val="24"/>
          <w:szCs w:val="24"/>
          <w:lang w:val="en-GB"/>
        </w:rPr>
      </w:pPr>
      <w:r>
        <w:rPr>
          <w:rFonts w:asciiTheme="minorHAnsi" w:hAnsiTheme="minorHAnsi" w:cstheme="minorHAnsi"/>
          <w:b/>
          <w:bCs/>
          <w:sz w:val="24"/>
          <w:szCs w:val="24"/>
          <w:lang w:val="en-GB"/>
        </w:rPr>
        <w:t>Leadership</w:t>
      </w:r>
      <w:r w:rsidR="00471F32">
        <w:rPr>
          <w:rFonts w:asciiTheme="minorHAnsi" w:hAnsiTheme="minorHAnsi" w:cstheme="minorHAnsi"/>
          <w:b/>
          <w:bCs/>
          <w:sz w:val="24"/>
          <w:szCs w:val="24"/>
          <w:lang w:val="en-GB"/>
        </w:rPr>
        <w:t xml:space="preserve">: </w:t>
      </w:r>
      <w:r w:rsidRPr="00AA7B23">
        <w:rPr>
          <w:rFonts w:asciiTheme="minorHAnsi" w:hAnsiTheme="minorHAnsi" w:cstheme="minorHAnsi"/>
          <w:sz w:val="24"/>
          <w:szCs w:val="24"/>
          <w:lang w:val="en-GB"/>
        </w:rPr>
        <w:t>Provide day</w:t>
      </w:r>
      <w:r w:rsidRPr="00AA7B23">
        <w:rPr>
          <w:rFonts w:ascii="Cambria Math" w:hAnsi="Cambria Math" w:cs="Cambria Math"/>
          <w:sz w:val="24"/>
          <w:szCs w:val="24"/>
          <w:lang w:val="en-GB"/>
        </w:rPr>
        <w:t>‑</w:t>
      </w:r>
      <w:r w:rsidRPr="00AA7B23">
        <w:rPr>
          <w:rFonts w:asciiTheme="minorHAnsi" w:hAnsiTheme="minorHAnsi" w:cstheme="minorHAnsi"/>
          <w:sz w:val="24"/>
          <w:szCs w:val="24"/>
          <w:lang w:val="en-GB"/>
        </w:rPr>
        <w:t>to</w:t>
      </w:r>
      <w:r w:rsidRPr="00AA7B23">
        <w:rPr>
          <w:rFonts w:ascii="Cambria Math" w:hAnsi="Cambria Math" w:cs="Cambria Math"/>
          <w:sz w:val="24"/>
          <w:szCs w:val="24"/>
          <w:lang w:val="en-GB"/>
        </w:rPr>
        <w:t>‑</w:t>
      </w:r>
      <w:r w:rsidRPr="00AA7B23">
        <w:rPr>
          <w:rFonts w:asciiTheme="minorHAnsi" w:hAnsiTheme="minorHAnsi" w:cstheme="minorHAnsi"/>
          <w:sz w:val="24"/>
          <w:szCs w:val="24"/>
          <w:lang w:val="en-GB"/>
        </w:rPr>
        <w:t>day oversight</w:t>
      </w:r>
      <w:r>
        <w:rPr>
          <w:rFonts w:asciiTheme="minorHAnsi" w:hAnsiTheme="minorHAnsi" w:cstheme="minorHAnsi"/>
          <w:sz w:val="24"/>
          <w:szCs w:val="24"/>
          <w:lang w:val="en-GB"/>
        </w:rPr>
        <w:t xml:space="preserve"> and</w:t>
      </w:r>
      <w:r w:rsidRPr="00AA7B23">
        <w:rPr>
          <w:rFonts w:asciiTheme="minorHAnsi" w:hAnsiTheme="minorHAnsi" w:cstheme="minorHAnsi"/>
          <w:sz w:val="24"/>
          <w:szCs w:val="24"/>
          <w:lang w:val="en-GB"/>
        </w:rPr>
        <w:t xml:space="preserve"> coaching for </w:t>
      </w:r>
      <w:r w:rsidR="006348BE">
        <w:rPr>
          <w:rFonts w:asciiTheme="minorHAnsi" w:hAnsiTheme="minorHAnsi" w:cstheme="minorHAnsi"/>
          <w:sz w:val="24"/>
          <w:szCs w:val="24"/>
          <w:lang w:val="en-GB"/>
        </w:rPr>
        <w:t>A</w:t>
      </w:r>
      <w:r w:rsidRPr="00AA7B23" w:rsidR="006348BE">
        <w:rPr>
          <w:rFonts w:asciiTheme="minorHAnsi" w:hAnsiTheme="minorHAnsi" w:cstheme="minorHAnsi"/>
          <w:sz w:val="24"/>
          <w:szCs w:val="24"/>
          <w:lang w:val="en-GB"/>
        </w:rPr>
        <w:t>nalysts</w:t>
      </w:r>
      <w:r w:rsidRPr="00AA7B23" w:rsidR="006348BE">
        <w:rPr>
          <w:rFonts w:asciiTheme="minorHAnsi" w:hAnsiTheme="minorHAnsi" w:cstheme="minorHAnsi"/>
          <w:sz w:val="24"/>
          <w:szCs w:val="24"/>
          <w:lang w:val="en-GB"/>
        </w:rPr>
        <w:t xml:space="preserve"> </w:t>
      </w:r>
      <w:r w:rsidR="006348BE">
        <w:rPr>
          <w:rFonts w:asciiTheme="minorHAnsi" w:hAnsiTheme="minorHAnsi" w:cstheme="minorHAnsi"/>
          <w:sz w:val="24"/>
          <w:szCs w:val="24"/>
          <w:lang w:val="en-GB"/>
        </w:rPr>
        <w:t xml:space="preserve">and </w:t>
      </w:r>
      <w:r w:rsidRPr="00AA7B23">
        <w:rPr>
          <w:rFonts w:asciiTheme="minorHAnsi" w:hAnsiTheme="minorHAnsi" w:cstheme="minorHAnsi"/>
          <w:sz w:val="24"/>
          <w:szCs w:val="24"/>
          <w:lang w:val="en-GB"/>
        </w:rPr>
        <w:t>Managers; set clear deliverables and uphold documentation standards.</w:t>
      </w:r>
    </w:p>
    <w:p w:rsidRPr="00471F32" w:rsidR="00471F32" w:rsidP="00471F32" w:rsidRDefault="007F7DDB" w14:paraId="2F98CD7E" w14:textId="4044FE13">
      <w:pPr>
        <w:pStyle w:val="ListParagraph"/>
        <w:numPr>
          <w:ilvl w:val="0"/>
          <w:numId w:val="1"/>
        </w:numPr>
        <w:rPr>
          <w:rFonts w:asciiTheme="minorHAnsi" w:hAnsiTheme="minorHAnsi" w:cstheme="minorHAnsi"/>
          <w:b/>
          <w:bCs/>
          <w:sz w:val="24"/>
          <w:szCs w:val="24"/>
          <w:lang w:val="en-GB"/>
        </w:rPr>
      </w:pPr>
      <w:r w:rsidRPr="007F7DDB">
        <w:rPr>
          <w:rFonts w:asciiTheme="minorHAnsi" w:hAnsiTheme="minorHAnsi" w:cstheme="minorHAnsi"/>
          <w:b/>
          <w:bCs/>
          <w:sz w:val="24"/>
          <w:szCs w:val="24"/>
          <w:lang w:val="en-GB"/>
        </w:rPr>
        <w:t xml:space="preserve">Adaptability: </w:t>
      </w:r>
      <w:r w:rsidRPr="007F7DDB">
        <w:rPr>
          <w:rFonts w:asciiTheme="minorHAnsi" w:hAnsiTheme="minorHAnsi" w:cstheme="minorHAnsi"/>
          <w:sz w:val="24"/>
          <w:szCs w:val="24"/>
          <w:lang w:val="en-GB"/>
        </w:rPr>
        <w:t>Work flexibly across the different teams within Product Equity and Partnerships to support different activity as business need requires.  Homes England Employees are expected to be flexible in undertaking duties and responsibilities commensurate with the general character of the role and level of responsibility</w:t>
      </w:r>
    </w:p>
    <w:p w:rsidRPr="007F7DDB" w:rsidR="007F7DDB" w:rsidP="45530E40" w:rsidRDefault="007F7DDB" w14:paraId="335A3D50" w14:textId="52B39FB2">
      <w:pPr>
        <w:pStyle w:val="ListParagraph"/>
        <w:numPr>
          <w:ilvl w:val="0"/>
          <w:numId w:val="1"/>
        </w:numPr>
        <w:rPr>
          <w:rFonts w:ascii="Calibri" w:hAnsi="Calibri" w:cs="Calibri" w:asciiTheme="minorAscii" w:hAnsiTheme="minorAscii" w:cstheme="minorAscii"/>
          <w:sz w:val="24"/>
          <w:szCs w:val="24"/>
        </w:rPr>
      </w:pPr>
      <w:r w:rsidRPr="45530E40" w:rsidR="7565F14A">
        <w:rPr>
          <w:rFonts w:ascii="Calibri" w:hAnsi="Calibri" w:cs="Calibri" w:asciiTheme="minorAscii" w:hAnsiTheme="minorAscii" w:cstheme="minorAscii"/>
          <w:b w:val="1"/>
          <w:bCs w:val="1"/>
          <w:sz w:val="24"/>
          <w:szCs w:val="24"/>
          <w:lang w:val="en-GB"/>
        </w:rPr>
        <w:t>Collaboration</w:t>
      </w:r>
      <w:r w:rsidRPr="45530E40" w:rsidR="007F7DDB">
        <w:rPr>
          <w:rFonts w:ascii="Calibri" w:hAnsi="Calibri" w:cs="Calibri" w:asciiTheme="minorAscii" w:hAnsiTheme="minorAscii" w:cstheme="minorAscii"/>
          <w:b w:val="1"/>
          <w:bCs w:val="1"/>
          <w:sz w:val="24"/>
          <w:szCs w:val="24"/>
          <w:lang w:val="en-GB"/>
        </w:rPr>
        <w:t xml:space="preserve">: </w:t>
      </w:r>
      <w:r w:rsidRPr="45530E40" w:rsidR="007F7DDB">
        <w:rPr>
          <w:rFonts w:ascii="Calibri" w:hAnsi="Calibri" w:cs="Calibri" w:asciiTheme="minorAscii" w:hAnsiTheme="minorAscii" w:cstheme="minorAscii"/>
          <w:sz w:val="24"/>
          <w:szCs w:val="24"/>
          <w:lang w:val="en-GB"/>
        </w:rPr>
        <w:t xml:space="preserve">Work collaboratively with colleagues from across the Agency </w:t>
      </w:r>
      <w:r w:rsidRPr="45530E40" w:rsidR="00D559AE">
        <w:rPr>
          <w:rFonts w:ascii="Calibri" w:hAnsi="Calibri" w:cs="Calibri" w:asciiTheme="minorAscii" w:hAnsiTheme="minorAscii" w:cstheme="minorAscii"/>
          <w:sz w:val="24"/>
          <w:szCs w:val="24"/>
          <w:lang w:val="en-GB"/>
        </w:rPr>
        <w:t xml:space="preserve">and co-ordinating </w:t>
      </w:r>
      <w:r w:rsidRPr="45530E40" w:rsidR="007F7DDB">
        <w:rPr>
          <w:rFonts w:ascii="Calibri" w:hAnsi="Calibri" w:cs="Calibri" w:asciiTheme="minorAscii" w:hAnsiTheme="minorAscii" w:cstheme="minorAscii"/>
          <w:sz w:val="24"/>
          <w:szCs w:val="24"/>
          <w:lang w:val="en-GB"/>
        </w:rPr>
        <w:t>advice and support in relation to strategic and place-based investment opportunities and other interventions to meet Agency objectives</w:t>
      </w:r>
    </w:p>
    <w:p w:rsidR="003F47D1" w:rsidP="003F47D1" w:rsidRDefault="003F47D1" w14:paraId="3CED6644" w14:textId="77777777">
      <w:pPr>
        <w:pStyle w:val="ListParagraph"/>
        <w:ind w:left="720"/>
        <w:rPr>
          <w:rFonts w:asciiTheme="minorHAnsi" w:hAnsiTheme="minorHAnsi" w:cstheme="minorBidi"/>
          <w:sz w:val="24"/>
          <w:szCs w:val="24"/>
        </w:rPr>
      </w:pPr>
    </w:p>
    <w:p w:rsidR="003F47D1" w:rsidP="003F47D1" w:rsidRDefault="003F47D1" w14:paraId="7A7918EA" w14:textId="77777777">
      <w:pPr>
        <w:pStyle w:val="Heading1"/>
      </w:pPr>
      <w:bookmarkStart w:name="_Toc148102404" w:id="2"/>
      <w:r>
        <w:t>Key qualifications, knowledge</w:t>
      </w:r>
      <w:bookmarkEnd w:id="2"/>
      <w:r>
        <w:t xml:space="preserve"> and experience</w:t>
      </w:r>
    </w:p>
    <w:p w:rsidR="0031278F" w:rsidP="45530E40" w:rsidRDefault="005E0C01" w14:paraId="5EE811B0" w14:textId="33C29840">
      <w:pPr>
        <w:pStyle w:val="ListParagraph"/>
        <w:numPr>
          <w:ilvl w:val="0"/>
          <w:numId w:val="1"/>
        </w:numPr>
        <w:rPr>
          <w:rFonts w:ascii="Calibri" w:hAnsi="Calibri" w:cs="Calibri" w:asciiTheme="minorAscii" w:hAnsiTheme="minorAscii" w:cstheme="minorAscii"/>
          <w:sz w:val="24"/>
          <w:szCs w:val="24"/>
          <w:lang w:val="en-US"/>
        </w:rPr>
      </w:pPr>
      <w:r w:rsidRPr="45530E40" w:rsidR="005E0C01">
        <w:rPr>
          <w:rFonts w:ascii="Calibri" w:hAnsi="Calibri" w:cs="Calibri" w:asciiTheme="minorAscii" w:hAnsiTheme="minorAscii" w:cstheme="minorAscii"/>
          <w:sz w:val="24"/>
          <w:szCs w:val="24"/>
          <w:lang w:val="en-US"/>
        </w:rPr>
        <w:t>Degree</w:t>
      </w:r>
      <w:r w:rsidRPr="45530E40" w:rsidR="1FBF5C52">
        <w:rPr>
          <w:rFonts w:ascii="Calibri" w:hAnsi="Calibri" w:cs="Calibri" w:asciiTheme="minorAscii" w:hAnsiTheme="minorAscii" w:cstheme="minorAscii"/>
          <w:sz w:val="24"/>
          <w:szCs w:val="24"/>
          <w:lang w:val="en-US"/>
        </w:rPr>
        <w:t xml:space="preserve"> </w:t>
      </w:r>
      <w:r w:rsidRPr="45530E40" w:rsidR="005E0C01">
        <w:rPr>
          <w:rFonts w:ascii="Calibri" w:hAnsi="Calibri" w:cs="Calibri" w:asciiTheme="minorAscii" w:hAnsiTheme="minorAscii" w:cstheme="minorAscii"/>
          <w:sz w:val="24"/>
          <w:szCs w:val="24"/>
          <w:lang w:val="en-US"/>
        </w:rPr>
        <w:t>level</w:t>
      </w:r>
      <w:r w:rsidRPr="45530E40" w:rsidR="005E0C01">
        <w:rPr>
          <w:rFonts w:ascii="Calibri" w:hAnsi="Calibri" w:cs="Calibri" w:asciiTheme="minorAscii" w:hAnsiTheme="minorAscii" w:cstheme="minorAscii"/>
          <w:sz w:val="24"/>
          <w:szCs w:val="24"/>
          <w:lang w:val="en-US"/>
        </w:rPr>
        <w:t xml:space="preserve"> qualification or equivalent professional industry experience (e.g., banking, accountancy, surveying, law, or similar)</w:t>
      </w:r>
      <w:r w:rsidRPr="45530E40" w:rsidR="00F170C9">
        <w:rPr>
          <w:rFonts w:ascii="Calibri" w:hAnsi="Calibri" w:cs="Calibri" w:asciiTheme="minorAscii" w:hAnsiTheme="minorAscii" w:cstheme="minorAscii"/>
          <w:sz w:val="24"/>
          <w:szCs w:val="24"/>
          <w:lang w:val="en-US"/>
        </w:rPr>
        <w:t xml:space="preserve">.  </w:t>
      </w:r>
      <w:r w:rsidRPr="45530E40" w:rsidR="00116C0B">
        <w:rPr>
          <w:rFonts w:ascii="Calibri" w:hAnsi="Calibri" w:cs="Calibri" w:asciiTheme="minorAscii" w:hAnsiTheme="minorAscii" w:cstheme="minorAscii"/>
          <w:sz w:val="24"/>
          <w:szCs w:val="24"/>
          <w:lang w:val="en-US"/>
        </w:rPr>
        <w:t>I</w:t>
      </w:r>
      <w:r w:rsidRPr="45530E40" w:rsidR="00116C0B">
        <w:rPr>
          <w:rFonts w:ascii="Calibri" w:hAnsi="Calibri" w:cs="Calibri" w:asciiTheme="minorAscii" w:hAnsiTheme="minorAscii" w:cstheme="minorAscii"/>
          <w:sz w:val="24"/>
          <w:szCs w:val="24"/>
          <w:lang w:val="en-US"/>
        </w:rPr>
        <w:t>deally CFA/CAIA/MRICS/ACA</w:t>
      </w:r>
      <w:r w:rsidRPr="45530E40" w:rsidR="00C92D84">
        <w:rPr>
          <w:rFonts w:ascii="Calibri" w:hAnsi="Calibri" w:cs="Calibri" w:asciiTheme="minorAscii" w:hAnsiTheme="minorAscii" w:cstheme="minorAscii"/>
          <w:sz w:val="24"/>
          <w:szCs w:val="24"/>
          <w:lang w:val="en-US"/>
        </w:rPr>
        <w:t xml:space="preserve"> qualified</w:t>
      </w:r>
      <w:r w:rsidRPr="005E0C01">
        <w:rPr>
          <w:rFonts w:asciiTheme="minorHAnsi" w:hAnsiTheme="minorHAnsi" w:cstheme="minorHAnsi"/>
          <w:sz w:val="24"/>
          <w:szCs w:val="24"/>
          <w:lang w:val="en-GB"/>
        </w:rPr>
        <w:noBreakHyphen/>
        <w:t>level qualification or equivalent professional industry experience (e.g., banking, accountancy, surveying, law, or similar)</w:t>
      </w:r>
    </w:p>
    <w:p w:rsidRPr="0031278F" w:rsidR="0031278F" w:rsidP="45530E40" w:rsidRDefault="0031278F" w14:paraId="32035750" w14:textId="1FB97B4F">
      <w:pPr>
        <w:pStyle w:val="ListParagraph"/>
        <w:numPr>
          <w:ilvl w:val="0"/>
          <w:numId w:val="1"/>
        </w:numPr>
        <w:rPr>
          <w:rFonts w:ascii="Calibri" w:hAnsi="Calibri" w:cs="Calibri" w:asciiTheme="minorAscii" w:hAnsiTheme="minorAscii" w:cstheme="minorAscii"/>
          <w:sz w:val="24"/>
          <w:szCs w:val="24"/>
          <w:lang w:val="en-GB"/>
        </w:rPr>
      </w:pPr>
      <w:r w:rsidRPr="45530E40" w:rsidR="42408F81">
        <w:rPr>
          <w:rFonts w:ascii="Calibri" w:hAnsi="Calibri" w:cs="Calibri" w:asciiTheme="minorAscii" w:hAnsiTheme="minorAscii" w:cstheme="minorAscii"/>
          <w:sz w:val="24"/>
          <w:szCs w:val="24"/>
          <w:lang w:val="en-GB"/>
        </w:rPr>
        <w:t xml:space="preserve">Relevant </w:t>
      </w:r>
      <w:r w:rsidRPr="45530E40" w:rsidR="0031278F">
        <w:rPr>
          <w:rFonts w:ascii="Calibri" w:hAnsi="Calibri" w:cs="Calibri" w:asciiTheme="minorAscii" w:hAnsiTheme="minorAscii" w:cstheme="minorAscii"/>
          <w:sz w:val="24"/>
          <w:szCs w:val="24"/>
          <w:lang w:val="en-GB"/>
        </w:rPr>
        <w:t>experience delivering real</w:t>
      </w:r>
      <w:r w:rsidRPr="45530E40" w:rsidR="0031278F">
        <w:rPr>
          <w:rFonts w:ascii="Cambria Math" w:hAnsi="Cambria Math" w:cs="Cambria Math"/>
          <w:sz w:val="24"/>
          <w:szCs w:val="24"/>
          <w:lang w:val="en-GB"/>
        </w:rPr>
        <w:t>‑</w:t>
      </w:r>
      <w:r w:rsidRPr="45530E40" w:rsidR="0031278F">
        <w:rPr>
          <w:rFonts w:ascii="Calibri" w:hAnsi="Calibri" w:cs="Calibri" w:asciiTheme="minorAscii" w:hAnsiTheme="minorAscii" w:cstheme="minorAscii"/>
          <w:sz w:val="24"/>
          <w:szCs w:val="24"/>
          <w:lang w:val="en-GB"/>
        </w:rPr>
        <w:t xml:space="preserve">estate or infrastructure investments; </w:t>
      </w:r>
      <w:r w:rsidRPr="45530E40" w:rsidR="0031278F">
        <w:rPr>
          <w:rFonts w:ascii="Calibri" w:hAnsi="Calibri" w:cs="Calibri" w:asciiTheme="minorAscii" w:hAnsiTheme="minorAscii" w:cstheme="minorAscii"/>
          <w:sz w:val="24"/>
          <w:szCs w:val="24"/>
          <w:lang w:val="en-GB"/>
        </w:rPr>
        <w:t>track record</w:t>
      </w:r>
      <w:r w:rsidRPr="45530E40" w:rsidR="0031278F">
        <w:rPr>
          <w:rFonts w:ascii="Calibri" w:hAnsi="Calibri" w:cs="Calibri" w:asciiTheme="minorAscii" w:hAnsiTheme="minorAscii" w:cstheme="minorAscii"/>
          <w:sz w:val="24"/>
          <w:szCs w:val="24"/>
          <w:lang w:val="en-GB"/>
        </w:rPr>
        <w:t xml:space="preserve"> leading diligence workstreams and managing external advisers.</w:t>
      </w:r>
    </w:p>
    <w:p w:rsidRPr="00EB4503" w:rsidR="00EB4503" w:rsidP="00EB4503" w:rsidRDefault="00EB4503" w14:paraId="3D0BBC4C" w14:textId="77777777">
      <w:pPr>
        <w:pStyle w:val="ListParagraph"/>
        <w:numPr>
          <w:ilvl w:val="0"/>
          <w:numId w:val="1"/>
        </w:numPr>
        <w:rPr>
          <w:rFonts w:asciiTheme="minorHAnsi" w:hAnsiTheme="minorHAnsi" w:cstheme="minorHAnsi"/>
          <w:sz w:val="24"/>
          <w:szCs w:val="24"/>
          <w:lang w:val="en-GB"/>
        </w:rPr>
      </w:pPr>
      <w:r w:rsidRPr="00EB4503">
        <w:rPr>
          <w:rFonts w:asciiTheme="minorHAnsi" w:hAnsiTheme="minorHAnsi" w:cstheme="minorHAnsi"/>
          <w:sz w:val="24"/>
          <w:szCs w:val="24"/>
          <w:lang w:val="en-GB"/>
        </w:rPr>
        <w:t>Knowledge of real estate development, investment structures, funding strategies, and governance obligations associated with equity and JV arrangements</w:t>
      </w:r>
    </w:p>
    <w:p w:rsidRPr="005E0C01" w:rsidR="005E0C01" w:rsidP="005E0C01" w:rsidRDefault="005E0C01" w14:paraId="6D6A1841" w14:textId="0CC9C92D">
      <w:pPr>
        <w:pStyle w:val="ListParagraph"/>
        <w:numPr>
          <w:ilvl w:val="0"/>
          <w:numId w:val="1"/>
        </w:numPr>
        <w:rPr>
          <w:rFonts w:asciiTheme="minorHAnsi" w:hAnsiTheme="minorHAnsi" w:cstheme="minorHAnsi"/>
          <w:sz w:val="24"/>
          <w:szCs w:val="24"/>
          <w:lang w:val="en-GB"/>
        </w:rPr>
      </w:pPr>
      <w:r w:rsidRPr="005E0C01">
        <w:rPr>
          <w:rFonts w:asciiTheme="minorHAnsi" w:hAnsiTheme="minorHAnsi" w:cstheme="minorHAnsi"/>
          <w:sz w:val="24"/>
          <w:szCs w:val="24"/>
          <w:lang w:val="en-GB"/>
        </w:rPr>
        <w:t>Strong understanding of assurance, governance, and risk management, including experience managing complex real estate transactions</w:t>
      </w:r>
    </w:p>
    <w:p w:rsidRPr="005E0C01" w:rsidR="005E0C01" w:rsidP="005E0C01" w:rsidRDefault="005C7B32" w14:paraId="1A31667F" w14:textId="7323B2A3">
      <w:pPr>
        <w:pStyle w:val="ListParagraph"/>
        <w:numPr>
          <w:ilvl w:val="0"/>
          <w:numId w:val="1"/>
        </w:numPr>
        <w:rPr>
          <w:rFonts w:asciiTheme="minorHAnsi" w:hAnsiTheme="minorHAnsi" w:cstheme="minorHAnsi"/>
          <w:sz w:val="24"/>
          <w:szCs w:val="24"/>
          <w:lang w:val="en-GB"/>
        </w:rPr>
      </w:pPr>
      <w:r>
        <w:rPr>
          <w:rFonts w:asciiTheme="minorHAnsi" w:hAnsiTheme="minorHAnsi" w:cstheme="minorHAnsi"/>
          <w:sz w:val="24"/>
          <w:szCs w:val="24"/>
          <w:lang w:val="en-GB"/>
        </w:rPr>
        <w:t>E</w:t>
      </w:r>
      <w:r w:rsidRPr="005E0C01" w:rsidR="005E0C01">
        <w:rPr>
          <w:rFonts w:asciiTheme="minorHAnsi" w:hAnsiTheme="minorHAnsi" w:cstheme="minorHAnsi"/>
          <w:sz w:val="24"/>
          <w:szCs w:val="24"/>
          <w:lang w:val="en-GB"/>
        </w:rPr>
        <w:t xml:space="preserve">xperience in financial and real estate modelling, transaction reporting, and portfolio/asset management within the real estate or investment sector </w:t>
      </w:r>
    </w:p>
    <w:p w:rsidR="00A3272A" w:rsidP="00A3272A" w:rsidRDefault="005E0C01" w14:paraId="776E5C15" w14:textId="77777777">
      <w:pPr>
        <w:pStyle w:val="ListParagraph"/>
        <w:numPr>
          <w:ilvl w:val="0"/>
          <w:numId w:val="1"/>
        </w:numPr>
        <w:rPr>
          <w:rFonts w:asciiTheme="minorHAnsi" w:hAnsiTheme="minorHAnsi" w:cstheme="minorHAnsi"/>
          <w:sz w:val="24"/>
          <w:szCs w:val="24"/>
          <w:lang w:val="en-GB"/>
        </w:rPr>
      </w:pPr>
      <w:r w:rsidRPr="005E0C01">
        <w:rPr>
          <w:rFonts w:asciiTheme="minorHAnsi" w:hAnsiTheme="minorHAnsi" w:cstheme="minorHAnsi"/>
          <w:sz w:val="24"/>
          <w:szCs w:val="24"/>
          <w:lang w:val="en-GB"/>
        </w:rPr>
        <w:t>Experience of client and stakeholder management, including working with developers, professional advisers, and internal senior stakeholders</w:t>
      </w:r>
    </w:p>
    <w:p w:rsidR="005E0C01" w:rsidP="005E0C01" w:rsidRDefault="005E0C01" w14:paraId="27665E0E" w14:textId="03A6B9F3">
      <w:pPr>
        <w:pStyle w:val="ListParagraph"/>
        <w:numPr>
          <w:ilvl w:val="0"/>
          <w:numId w:val="1"/>
        </w:numPr>
        <w:rPr>
          <w:rFonts w:asciiTheme="minorHAnsi" w:hAnsiTheme="minorHAnsi" w:cstheme="minorHAnsi"/>
          <w:sz w:val="24"/>
          <w:szCs w:val="24"/>
          <w:lang w:val="en-GB"/>
        </w:rPr>
      </w:pPr>
      <w:r w:rsidRPr="005E0C01">
        <w:rPr>
          <w:rFonts w:asciiTheme="minorHAnsi" w:hAnsiTheme="minorHAnsi" w:cstheme="minorHAnsi"/>
          <w:sz w:val="24"/>
          <w:szCs w:val="24"/>
          <w:lang w:val="en-GB"/>
        </w:rPr>
        <w:t>Strong verbal and written communication skills, with the ability to tailor messages to different audiences and produce high</w:t>
      </w:r>
      <w:r w:rsidRPr="005E0C01">
        <w:rPr>
          <w:rFonts w:asciiTheme="minorHAnsi" w:hAnsiTheme="minorHAnsi" w:cstheme="minorHAnsi"/>
          <w:sz w:val="24"/>
          <w:szCs w:val="24"/>
          <w:lang w:val="en-GB"/>
        </w:rPr>
        <w:noBreakHyphen/>
        <w:t>quality reports and documentation</w:t>
      </w:r>
    </w:p>
    <w:p w:rsidRPr="00AF12EA" w:rsidR="00AF12EA" w:rsidP="00AF12EA" w:rsidRDefault="00AF12EA" w14:paraId="0169F5C1" w14:textId="77777777">
      <w:pPr>
        <w:pStyle w:val="ListParagraph"/>
        <w:numPr>
          <w:ilvl w:val="0"/>
          <w:numId w:val="1"/>
        </w:numPr>
        <w:rPr>
          <w:rFonts w:asciiTheme="minorHAnsi" w:hAnsiTheme="minorHAnsi" w:cstheme="minorHAnsi"/>
          <w:sz w:val="24"/>
          <w:szCs w:val="24"/>
          <w:lang w:val="en-GB"/>
        </w:rPr>
      </w:pPr>
      <w:r w:rsidRPr="00AF12EA">
        <w:rPr>
          <w:rFonts w:asciiTheme="minorHAnsi" w:hAnsiTheme="minorHAnsi" w:cstheme="minorHAnsi"/>
          <w:sz w:val="24"/>
          <w:szCs w:val="24"/>
          <w:lang w:val="en-GB"/>
        </w:rPr>
        <w:t>Evidence of mentoring or line management and of raising delivery standards across a team.</w:t>
      </w:r>
    </w:p>
    <w:p w:rsidR="000648C0" w:rsidP="000648C0" w:rsidRDefault="00D22275" w14:paraId="03170100" w14:textId="0CC4F64D">
      <w:pPr>
        <w:pStyle w:val="ListParagraph"/>
        <w:numPr>
          <w:ilvl w:val="0"/>
          <w:numId w:val="1"/>
        </w:numPr>
        <w:rPr>
          <w:rFonts w:asciiTheme="minorHAnsi" w:hAnsiTheme="minorHAnsi" w:cstheme="minorHAnsi"/>
          <w:sz w:val="24"/>
          <w:szCs w:val="24"/>
          <w:lang w:val="en-GB"/>
        </w:rPr>
      </w:pPr>
      <w:r>
        <w:rPr>
          <w:rFonts w:asciiTheme="minorHAnsi" w:hAnsiTheme="minorHAnsi" w:cstheme="minorHAnsi"/>
          <w:sz w:val="24"/>
          <w:szCs w:val="24"/>
          <w:lang w:val="en-GB"/>
        </w:rPr>
        <w:t>S</w:t>
      </w:r>
      <w:r w:rsidRPr="000648C0" w:rsidR="000648C0">
        <w:rPr>
          <w:rFonts w:asciiTheme="minorHAnsi" w:hAnsiTheme="minorHAnsi" w:cstheme="minorHAnsi"/>
          <w:sz w:val="24"/>
          <w:szCs w:val="24"/>
          <w:lang w:val="en-GB"/>
        </w:rPr>
        <w:t xml:space="preserve">hares knowledge and experience with others to produce good results and maximise outputs and productivity. Take responsibility for </w:t>
      </w:r>
      <w:r>
        <w:rPr>
          <w:rFonts w:asciiTheme="minorHAnsi" w:hAnsiTheme="minorHAnsi" w:cstheme="minorHAnsi"/>
          <w:sz w:val="24"/>
          <w:szCs w:val="24"/>
          <w:lang w:val="en-GB"/>
        </w:rPr>
        <w:t>personal</w:t>
      </w:r>
      <w:r w:rsidRPr="000648C0" w:rsidR="000648C0">
        <w:rPr>
          <w:rFonts w:asciiTheme="minorHAnsi" w:hAnsiTheme="minorHAnsi" w:cstheme="minorHAnsi"/>
          <w:sz w:val="24"/>
          <w:szCs w:val="24"/>
          <w:lang w:val="en-GB"/>
        </w:rPr>
        <w:t xml:space="preserve"> career development.</w:t>
      </w:r>
    </w:p>
    <w:p w:rsidRPr="00AF12EA" w:rsidR="00AF12EA" w:rsidP="00AF12EA" w:rsidRDefault="00AF12EA" w14:paraId="65F2D27C" w14:textId="77777777">
      <w:pPr>
        <w:ind w:left="360"/>
        <w:rPr>
          <w:rFonts w:asciiTheme="minorHAnsi" w:hAnsiTheme="minorHAnsi" w:cstheme="minorHAnsi"/>
          <w:sz w:val="24"/>
          <w:szCs w:val="24"/>
          <w:lang w:val="en-GB"/>
        </w:rPr>
      </w:pPr>
    </w:p>
    <w:p w:rsidRPr="00306B82" w:rsidR="003F47D1" w:rsidP="003F47D1" w:rsidRDefault="003F47D1" w14:paraId="445BE3EA" w14:textId="77777777">
      <w:pPr>
        <w:pStyle w:val="Heading1"/>
        <w:rPr>
          <w:b/>
          <w:bCs/>
        </w:rPr>
      </w:pPr>
      <w:bookmarkStart w:name="_Toc148102405" w:id="3"/>
      <w:r>
        <w:t>Values and key behaviours</w:t>
      </w:r>
      <w:bookmarkEnd w:id="3"/>
    </w:p>
    <w:p w:rsidRPr="00BF0C5E" w:rsidR="00BF0C5E" w:rsidP="00BF0C5E" w:rsidRDefault="00BF0C5E" w14:paraId="0E6A30CA" w14:textId="285AE95B">
      <w:pPr>
        <w:pStyle w:val="ListParagraph"/>
        <w:numPr>
          <w:ilvl w:val="0"/>
          <w:numId w:val="1"/>
        </w:numPr>
        <w:rPr>
          <w:rFonts w:asciiTheme="minorHAnsi" w:hAnsiTheme="minorHAnsi" w:cstheme="minorBidi"/>
          <w:sz w:val="24"/>
          <w:szCs w:val="24"/>
        </w:rPr>
      </w:pPr>
      <w:r w:rsidRPr="00EF56EC">
        <w:rPr>
          <w:rFonts w:asciiTheme="minorHAnsi" w:hAnsiTheme="minorHAnsi" w:cstheme="minorBidi"/>
          <w:b/>
          <w:bCs/>
          <w:sz w:val="24"/>
          <w:szCs w:val="24"/>
        </w:rPr>
        <w:t>Drives continuous improvement</w:t>
      </w:r>
      <w:r w:rsidRPr="00BF0C5E">
        <w:rPr>
          <w:rFonts w:asciiTheme="minorHAnsi" w:hAnsiTheme="minorHAnsi" w:cstheme="minorBidi"/>
          <w:sz w:val="24"/>
          <w:szCs w:val="24"/>
        </w:rPr>
        <w:t xml:space="preserve">: Identifies opportunities to enhance delivery, streamline processes, and introduce more efficient ways of working both within the Agency and with external </w:t>
      </w:r>
      <w:r w:rsidRPr="00BF0C5E">
        <w:rPr>
          <w:rFonts w:asciiTheme="minorHAnsi" w:hAnsiTheme="minorHAnsi" w:cstheme="minorBidi"/>
          <w:sz w:val="24"/>
          <w:szCs w:val="24"/>
        </w:rPr>
        <w:lastRenderedPageBreak/>
        <w:t xml:space="preserve">partners. </w:t>
      </w:r>
      <w:r w:rsidRPr="00BF0C5E" w:rsidR="002565C0">
        <w:rPr>
          <w:rFonts w:asciiTheme="minorHAnsi" w:hAnsiTheme="minorHAnsi" w:cstheme="minorBidi"/>
          <w:sz w:val="24"/>
          <w:szCs w:val="24"/>
        </w:rPr>
        <w:t>Demonstrate</w:t>
      </w:r>
      <w:r w:rsidRPr="00BF0C5E">
        <w:rPr>
          <w:rFonts w:asciiTheme="minorHAnsi" w:hAnsiTheme="minorHAnsi" w:cstheme="minorBidi"/>
          <w:sz w:val="24"/>
          <w:szCs w:val="24"/>
        </w:rPr>
        <w:t xml:space="preserve"> strong project management and delivery focus</w:t>
      </w:r>
    </w:p>
    <w:p w:rsidRPr="00BF0C5E" w:rsidR="00BF0C5E" w:rsidP="00BF0C5E" w:rsidRDefault="00BF0C5E" w14:paraId="1ADE6FE8" w14:textId="0E65C4FD">
      <w:pPr>
        <w:pStyle w:val="ListParagraph"/>
        <w:numPr>
          <w:ilvl w:val="0"/>
          <w:numId w:val="1"/>
        </w:numPr>
        <w:rPr>
          <w:rFonts w:asciiTheme="minorHAnsi" w:hAnsiTheme="minorHAnsi" w:cstheme="minorBidi"/>
          <w:sz w:val="24"/>
          <w:szCs w:val="24"/>
        </w:rPr>
      </w:pPr>
      <w:r w:rsidRPr="00EF56EC">
        <w:rPr>
          <w:rFonts w:asciiTheme="minorHAnsi" w:hAnsiTheme="minorHAnsi" w:cstheme="minorBidi"/>
          <w:b/>
          <w:bCs/>
          <w:sz w:val="24"/>
          <w:szCs w:val="24"/>
        </w:rPr>
        <w:t>Produces high quality documentation</w:t>
      </w:r>
      <w:r w:rsidRPr="00BF0C5E">
        <w:rPr>
          <w:rFonts w:asciiTheme="minorHAnsi" w:hAnsiTheme="minorHAnsi" w:cstheme="minorBidi"/>
          <w:sz w:val="24"/>
          <w:szCs w:val="24"/>
        </w:rPr>
        <w:t>: Ensures approval papers, business cases, committee presentations and related materials are consistently of a high standard, accurate, and well structured</w:t>
      </w:r>
    </w:p>
    <w:p w:rsidRPr="00BF0C5E" w:rsidR="00BF0C5E" w:rsidP="00BF0C5E" w:rsidRDefault="00BF0C5E" w14:paraId="6277C56F" w14:textId="7142D129">
      <w:pPr>
        <w:pStyle w:val="ListParagraph"/>
        <w:numPr>
          <w:ilvl w:val="0"/>
          <w:numId w:val="1"/>
        </w:numPr>
        <w:rPr>
          <w:rFonts w:asciiTheme="minorHAnsi" w:hAnsiTheme="minorHAnsi" w:cstheme="minorBidi"/>
          <w:sz w:val="24"/>
          <w:szCs w:val="24"/>
        </w:rPr>
      </w:pPr>
      <w:r w:rsidRPr="00EF56EC">
        <w:rPr>
          <w:rFonts w:asciiTheme="minorHAnsi" w:hAnsiTheme="minorHAnsi" w:cstheme="minorBidi"/>
          <w:b/>
          <w:bCs/>
          <w:sz w:val="24"/>
          <w:szCs w:val="24"/>
        </w:rPr>
        <w:t>Maintains strong risk and governance standards</w:t>
      </w:r>
      <w:r w:rsidRPr="00BF0C5E">
        <w:rPr>
          <w:rFonts w:asciiTheme="minorHAnsi" w:hAnsiTheme="minorHAnsi" w:cstheme="minorBidi"/>
          <w:sz w:val="24"/>
          <w:szCs w:val="24"/>
        </w:rPr>
        <w:t>: Upholds robust risk management practices throughout the transaction and investment lifecycle. Acts in line with good governance principles and responds constructively to feedback from colleagues</w:t>
      </w:r>
    </w:p>
    <w:p w:rsidRPr="00BF0C5E" w:rsidR="00BF0C5E" w:rsidP="00BF0C5E" w:rsidRDefault="00BF0C5E" w14:paraId="27DE2F55" w14:textId="2B5EF507">
      <w:pPr>
        <w:pStyle w:val="ListParagraph"/>
        <w:numPr>
          <w:ilvl w:val="0"/>
          <w:numId w:val="1"/>
        </w:numPr>
        <w:rPr>
          <w:rFonts w:asciiTheme="minorHAnsi" w:hAnsiTheme="minorHAnsi" w:cstheme="minorBidi"/>
          <w:sz w:val="24"/>
          <w:szCs w:val="24"/>
        </w:rPr>
      </w:pPr>
      <w:r w:rsidRPr="0041341D">
        <w:rPr>
          <w:rFonts w:asciiTheme="minorHAnsi" w:hAnsiTheme="minorHAnsi" w:cstheme="minorBidi"/>
          <w:b/>
          <w:bCs/>
          <w:sz w:val="24"/>
          <w:szCs w:val="24"/>
        </w:rPr>
        <w:t>Builds influential relationships</w:t>
      </w:r>
      <w:r w:rsidRPr="00BF0C5E">
        <w:rPr>
          <w:rFonts w:asciiTheme="minorHAnsi" w:hAnsiTheme="minorHAnsi" w:cstheme="minorBidi"/>
          <w:sz w:val="24"/>
          <w:szCs w:val="24"/>
        </w:rPr>
        <w:t>: Develops and maintains positive, effective working relationships across the housing industry and with internal stakeholders, including MHCLG, HMT and other government departments. Uses these relationships to support strategic priorities, shape policy and promote financial flexibilities</w:t>
      </w:r>
    </w:p>
    <w:p w:rsidRPr="00BF0C5E" w:rsidR="00BF0C5E" w:rsidP="00BF0C5E" w:rsidRDefault="00BF0C5E" w14:paraId="11CA9AF6" w14:textId="74EACD01">
      <w:pPr>
        <w:pStyle w:val="ListParagraph"/>
        <w:numPr>
          <w:ilvl w:val="0"/>
          <w:numId w:val="1"/>
        </w:numPr>
        <w:rPr>
          <w:rFonts w:asciiTheme="minorHAnsi" w:hAnsiTheme="minorHAnsi" w:cstheme="minorBidi"/>
          <w:sz w:val="24"/>
          <w:szCs w:val="24"/>
        </w:rPr>
      </w:pPr>
      <w:r w:rsidRPr="0041341D">
        <w:rPr>
          <w:rFonts w:asciiTheme="minorHAnsi" w:hAnsiTheme="minorHAnsi" w:cstheme="minorBidi"/>
          <w:b/>
          <w:bCs/>
          <w:sz w:val="24"/>
          <w:szCs w:val="24"/>
        </w:rPr>
        <w:t xml:space="preserve">Demonstrates </w:t>
      </w:r>
      <w:proofErr w:type="spellStart"/>
      <w:r w:rsidRPr="0041341D">
        <w:rPr>
          <w:rFonts w:asciiTheme="minorHAnsi" w:hAnsiTheme="minorHAnsi" w:cstheme="minorBidi"/>
          <w:b/>
          <w:bCs/>
          <w:sz w:val="24"/>
          <w:szCs w:val="24"/>
        </w:rPr>
        <w:t>organisational</w:t>
      </w:r>
      <w:proofErr w:type="spellEnd"/>
      <w:r w:rsidRPr="0041341D">
        <w:rPr>
          <w:rFonts w:asciiTheme="minorHAnsi" w:hAnsiTheme="minorHAnsi" w:cstheme="minorBidi"/>
          <w:b/>
          <w:bCs/>
          <w:sz w:val="24"/>
          <w:szCs w:val="24"/>
        </w:rPr>
        <w:t xml:space="preserve"> agility</w:t>
      </w:r>
      <w:r w:rsidRPr="00BF0C5E">
        <w:rPr>
          <w:rFonts w:asciiTheme="minorHAnsi" w:hAnsiTheme="minorHAnsi" w:cstheme="minorBidi"/>
          <w:sz w:val="24"/>
          <w:szCs w:val="24"/>
        </w:rPr>
        <w:t>: Adopts a flexible approach to multifunctional working, collaborating with other teams as needed to support the Agency’s wider mission and objectives</w:t>
      </w:r>
    </w:p>
    <w:p w:rsidRPr="00BF0C5E" w:rsidR="00D42B7D" w:rsidP="00BF0C5E" w:rsidRDefault="00BF0C5E" w14:paraId="16DEF079" w14:textId="6EC799CB">
      <w:pPr>
        <w:pStyle w:val="ListParagraph"/>
        <w:numPr>
          <w:ilvl w:val="0"/>
          <w:numId w:val="1"/>
        </w:numPr>
        <w:rPr>
          <w:rFonts w:asciiTheme="minorHAnsi" w:hAnsiTheme="minorHAnsi" w:cstheme="minorBidi"/>
          <w:sz w:val="24"/>
          <w:szCs w:val="24"/>
        </w:rPr>
      </w:pPr>
      <w:r w:rsidRPr="0041341D">
        <w:rPr>
          <w:rFonts w:asciiTheme="minorHAnsi" w:hAnsiTheme="minorHAnsi" w:cstheme="minorBidi"/>
          <w:b/>
          <w:bCs/>
          <w:sz w:val="24"/>
          <w:szCs w:val="24"/>
        </w:rPr>
        <w:t>Engages positively with colleagues</w:t>
      </w:r>
      <w:r w:rsidRPr="00BF0C5E">
        <w:rPr>
          <w:rFonts w:asciiTheme="minorHAnsi" w:hAnsiTheme="minorHAnsi" w:cstheme="minorBidi"/>
          <w:sz w:val="24"/>
          <w:szCs w:val="24"/>
        </w:rPr>
        <w:t>: Interacts constructively and professionally with colleagues at all levels, contributing to a positive working environment. Strong engagement is evidenced through feedback and stakeholder interactions</w:t>
      </w:r>
    </w:p>
    <w:p w:rsidRPr="00BF0C5E" w:rsidR="00D42B7D" w:rsidP="00BF0C5E" w:rsidRDefault="00D42B7D" w14:paraId="265157AD" w14:textId="77777777">
      <w:pPr>
        <w:rPr>
          <w:rFonts w:asciiTheme="minorHAnsi" w:hAnsiTheme="minorHAnsi" w:cstheme="minorBidi"/>
          <w:sz w:val="24"/>
          <w:szCs w:val="24"/>
        </w:rPr>
      </w:pPr>
    </w:p>
    <w:p w:rsidRPr="001B0D5C" w:rsidR="003F47D1" w:rsidP="003F47D1" w:rsidRDefault="003F47D1" w14:paraId="1443606D" w14:textId="01BC0D28">
      <w:pPr>
        <w:spacing w:after="120"/>
        <w:rPr>
          <w:rFonts w:asciiTheme="minorHAnsi" w:hAnsiTheme="minorHAnsi" w:cstheme="minorBidi"/>
          <w:sz w:val="24"/>
          <w:szCs w:val="24"/>
          <w:lang w:val="en-GB"/>
        </w:rPr>
      </w:pPr>
      <w:r w:rsidRPr="2035E320">
        <w:rPr>
          <w:rFonts w:asciiTheme="minorHAnsi" w:hAnsiTheme="minorHAnsi" w:cstheme="minorBidi"/>
          <w:sz w:val="24"/>
          <w:szCs w:val="24"/>
          <w:lang w:val="en-GB"/>
        </w:rPr>
        <w:t>Homes England colleagues are expected to be flexible in undertaking duties and responsibilities commensurate with the general character of the role and level of responsibility.</w:t>
      </w:r>
    </w:p>
    <w:p w:rsidR="003F47D1" w:rsidP="003F47D1" w:rsidRDefault="003F47D1" w14:paraId="77D6F5F5" w14:textId="77777777">
      <w:pPr>
        <w:rPr>
          <w:rFonts w:asciiTheme="minorHAnsi" w:hAnsiTheme="minorHAnsi" w:cstheme="minorBidi"/>
          <w:sz w:val="24"/>
          <w:szCs w:val="24"/>
        </w:rPr>
      </w:pPr>
    </w:p>
    <w:p w:rsidR="003F47D1" w:rsidP="003F47D1" w:rsidRDefault="003F47D1" w14:paraId="0CA6B955" w14:textId="77777777">
      <w:pPr>
        <w:rPr>
          <w:rFonts w:asciiTheme="minorHAnsi" w:hAnsiTheme="minorHAnsi" w:cstheme="minorHAnsi"/>
          <w:sz w:val="24"/>
          <w:szCs w:val="24"/>
        </w:rPr>
      </w:pPr>
      <w:r w:rsidRPr="009D763E">
        <w:rPr>
          <w:rFonts w:asciiTheme="minorHAnsi" w:hAnsiTheme="minorHAnsi" w:cstheme="minorHAnsi"/>
          <w:sz w:val="24"/>
          <w:szCs w:val="24"/>
        </w:rPr>
        <w:t xml:space="preserve">The role consistently demonstrates and embeds the values and </w:t>
      </w:r>
      <w:proofErr w:type="spellStart"/>
      <w:r w:rsidRPr="009D763E">
        <w:rPr>
          <w:rFonts w:asciiTheme="minorHAnsi" w:hAnsiTheme="minorHAnsi" w:cstheme="minorHAnsi"/>
          <w:sz w:val="24"/>
          <w:szCs w:val="24"/>
        </w:rPr>
        <w:t>behaviours</w:t>
      </w:r>
      <w:proofErr w:type="spellEnd"/>
      <w:r w:rsidRPr="009D763E">
        <w:rPr>
          <w:rFonts w:asciiTheme="minorHAnsi" w:hAnsiTheme="minorHAnsi" w:cstheme="minorHAnsi"/>
          <w:sz w:val="24"/>
          <w:szCs w:val="24"/>
        </w:rPr>
        <w:t xml:space="preserve"> in daily work, contributing to a positive and inclusive culture.</w:t>
      </w:r>
    </w:p>
    <w:p w:rsidRPr="00C81065" w:rsidR="003F47D1" w:rsidP="003F47D1" w:rsidRDefault="003F47D1" w14:paraId="7320B922" w14:textId="77777777">
      <w:pPr>
        <w:rPr>
          <w:rFonts w:asciiTheme="minorHAnsi" w:hAnsiTheme="minorHAnsi" w:cstheme="minorHAnsi"/>
          <w:sz w:val="24"/>
          <w:szCs w:val="24"/>
        </w:rPr>
      </w:pPr>
    </w:p>
    <w:p w:rsidRPr="00504BC1" w:rsidR="00504BC1" w:rsidP="00504BC1" w:rsidRDefault="003F47D1" w14:paraId="4E99BF57" w14:textId="02C05EBE">
      <w:pPr>
        <w:pStyle w:val="BodyText"/>
        <w:spacing w:after="120"/>
        <w:rPr>
          <w:rFonts w:cstheme="minorHAnsi"/>
          <w:color w:val="000000" w:themeColor="text1"/>
          <w:sz w:val="10"/>
        </w:rPr>
      </w:pPr>
      <w:r>
        <w:rPr>
          <w:noProof/>
        </w:rPr>
        <w:drawing>
          <wp:inline distT="0" distB="0" distL="0" distR="0" wp14:anchorId="1AEB7DF6" wp14:editId="574BF5A5">
            <wp:extent cx="6462215" cy="1726158"/>
            <wp:effectExtent l="0" t="0" r="0" b="7620"/>
            <wp:docPr id="26632569" name="Picture 26632569" descr="A picture containing text, fon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2569" name="Picture 1" descr="A picture containing text, font, screenshot&#10;&#10;Description automatically generated"/>
                    <pic:cNvPicPr/>
                  </pic:nvPicPr>
                  <pic:blipFill>
                    <a:blip r:embed="rId13"/>
                    <a:stretch>
                      <a:fillRect/>
                    </a:stretch>
                  </pic:blipFill>
                  <pic:spPr>
                    <a:xfrm>
                      <a:off x="0" y="0"/>
                      <a:ext cx="6474870" cy="1729538"/>
                    </a:xfrm>
                    <a:prstGeom prst="rect">
                      <a:avLst/>
                    </a:prstGeom>
                  </pic:spPr>
                </pic:pic>
              </a:graphicData>
            </a:graphic>
          </wp:inline>
        </w:drawing>
      </w:r>
    </w:p>
    <w:sectPr w:rsidRPr="00504BC1" w:rsidR="00504BC1" w:rsidSect="0080092C">
      <w:headerReference w:type="default" r:id="rId14"/>
      <w:footerReference w:type="default" r:id="rId15"/>
      <w:headerReference w:type="first" r:id="rId16"/>
      <w:footerReference w:type="first" r:id="rId17"/>
      <w:pgSz w:w="11906" w:h="16838" w:orient="portrait"/>
      <w:pgMar w:top="720" w:right="720" w:bottom="720" w:left="720"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2152" w:rsidP="00EA7247" w:rsidRDefault="00252152" w14:paraId="7A62F538" w14:textId="77777777">
      <w:r>
        <w:separator/>
      </w:r>
    </w:p>
  </w:endnote>
  <w:endnote w:type="continuationSeparator" w:id="0">
    <w:p w:rsidR="00252152" w:rsidP="00EA7247" w:rsidRDefault="00252152" w14:paraId="0DE5998B" w14:textId="77777777">
      <w:r>
        <w:continuationSeparator/>
      </w:r>
    </w:p>
  </w:endnote>
  <w:endnote w:type="continuationNotice" w:id="1">
    <w:p w:rsidR="00252152" w:rsidRDefault="00252152" w14:paraId="04C9556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515D03" w:rsidP="00515D03" w:rsidRDefault="00515D03" w14:paraId="75F0D1B3" w14:textId="219FA7F0">
    <w:pPr>
      <w:pStyle w:val="Footer"/>
    </w:pPr>
    <w:r>
      <w:rPr>
        <w:noProof/>
      </w:rPr>
      <mc:AlternateContent>
        <mc:Choice Requires="wps">
          <w:drawing>
            <wp:anchor distT="0" distB="0" distL="114300" distR="114300" simplePos="0" relativeHeight="251658240" behindDoc="0" locked="0" layoutInCell="1" allowOverlap="1" wp14:anchorId="3246AB87" wp14:editId="09CD9685">
              <wp:simplePos x="0" y="0"/>
              <wp:positionH relativeFrom="column">
                <wp:posOffset>-952500</wp:posOffset>
              </wp:positionH>
              <wp:positionV relativeFrom="paragraph">
                <wp:posOffset>132080</wp:posOffset>
              </wp:positionV>
              <wp:extent cx="8055610" cy="381000"/>
              <wp:effectExtent l="0" t="0" r="2540" b="0"/>
              <wp:wrapNone/>
              <wp:docPr id="4" name="Rectangle 4"/>
              <wp:cNvGraphicFramePr/>
              <a:graphic xmlns:a="http://schemas.openxmlformats.org/drawingml/2006/main">
                <a:graphicData uri="http://schemas.microsoft.com/office/word/2010/wordprocessingShape">
                  <wps:wsp>
                    <wps:cNvSpPr/>
                    <wps:spPr>
                      <a:xfrm>
                        <a:off x="0" y="0"/>
                        <a:ext cx="8055610" cy="381000"/>
                      </a:xfrm>
                      <a:prstGeom prst="rect">
                        <a:avLst/>
                      </a:prstGeom>
                      <a:solidFill>
                        <a:srgbClr val="006C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75pt;margin-top:10.4pt;width:634.3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6c7d" stroked="f" strokeweight="1pt" w14:anchorId="12A34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"/>
          </w:pict>
        </mc:Fallback>
      </mc:AlternateContent>
    </w:r>
    <w:r>
      <w:rPr>
        <w:noProof/>
      </w:rPr>
      <mc:AlternateContent>
        <mc:Choice Requires="wps">
          <w:drawing>
            <wp:anchor distT="0" distB="0" distL="114300" distR="114300" simplePos="0" relativeHeight="251658247" behindDoc="0" locked="0" layoutInCell="0" allowOverlap="1" wp14:anchorId="379EA6EF" wp14:editId="5C76EAF3">
              <wp:simplePos x="0" y="0"/>
              <wp:positionH relativeFrom="page">
                <wp:posOffset>0</wp:posOffset>
              </wp:positionH>
              <wp:positionV relativeFrom="page">
                <wp:posOffset>10228183</wp:posOffset>
              </wp:positionV>
              <wp:extent cx="7560310" cy="273050"/>
              <wp:effectExtent l="0" t="0" r="0" b="12700"/>
              <wp:wrapNone/>
              <wp:docPr id="9" name="Text Box 9" descr="{&quot;HashCode&quot;:-1663372469,&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D6D8F" w:rsidR="00515D03" w:rsidP="00515D03" w:rsidRDefault="00515D03" w14:paraId="0A42DF82" w14:textId="77777777">
                          <w:pPr>
                            <w:jc w:val="center"/>
                            <w:rPr>
                              <w:rFonts w:cs="Calibri"/>
                              <w:color w:val="FFFFFF" w:themeColor="background1"/>
                              <w:sz w:val="24"/>
                            </w:rPr>
                          </w:pPr>
                          <w:r w:rsidRPr="00ED6D8F">
                            <w:rPr>
                              <w:rFonts w:cs="Calibri"/>
                              <w:color w:val="FFFFFF" w:themeColor="background1"/>
                              <w:sz w:val="24"/>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379EA6EF">
              <v:stroke joinstyle="miter"/>
              <v:path gradientshapeok="t" o:connecttype="rect"/>
            </v:shapetype>
            <v:shape id="Text Box 9" style="position:absolute;margin-left:0;margin-top:805.35pt;width:595.3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63372469,&quot;Height&quot;:841.0,&quot;Width&quot;:595.0,&quot;Placement&quot;:&quot;Footer&quot;,&quot;Index&quot;:&quot;FirstPage&quot;,&quot;Section&quot;:2,&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v:textbox inset=",0,,0">
                <w:txbxContent>
                  <w:p w:rsidRPr="00ED6D8F" w:rsidR="00515D03" w:rsidP="00515D03" w:rsidRDefault="00515D03" w14:paraId="0A42DF82" w14:textId="77777777">
                    <w:pPr>
                      <w:jc w:val="center"/>
                      <w:rPr>
                        <w:rFonts w:cs="Calibri"/>
                        <w:color w:val="FFFFFF" w:themeColor="background1"/>
                        <w:sz w:val="24"/>
                      </w:rPr>
                    </w:pPr>
                    <w:r w:rsidRPr="00ED6D8F">
                      <w:rPr>
                        <w:rFonts w:cs="Calibri"/>
                        <w:color w:val="FFFFFF" w:themeColor="background1"/>
                        <w:sz w:val="24"/>
                      </w:rPr>
                      <w:t xml:space="preserve">OFFICIAL </w:t>
                    </w:r>
                  </w:p>
                </w:txbxContent>
              </v:textbox>
              <w10:wrap anchorx="page" anchory="page"/>
            </v:shape>
          </w:pict>
        </mc:Fallback>
      </mc:AlternateContent>
    </w:r>
    <w:r>
      <w:rPr>
        <w:noProof/>
      </w:rPr>
      <mc:AlternateContent>
        <mc:Choice Requires="wps">
          <w:drawing>
            <wp:anchor distT="0" distB="0" distL="0" distR="0" simplePos="0" relativeHeight="251658246" behindDoc="0" locked="0" layoutInCell="1" allowOverlap="1" wp14:anchorId="59205B18" wp14:editId="49539A5C">
              <wp:simplePos x="0" y="0"/>
              <wp:positionH relativeFrom="page">
                <wp:align>center</wp:align>
              </wp:positionH>
              <wp:positionV relativeFrom="page">
                <wp:align>bottom</wp:align>
              </wp:positionV>
              <wp:extent cx="443865" cy="44386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rsidRPr="0018480C" w:rsidR="00515D03" w:rsidP="00515D03" w:rsidRDefault="00515D03" w14:paraId="0B912F67" w14:textId="77777777">
                          <w:pPr>
                            <w:rPr>
                              <w:rFonts w:cs="Calibri"/>
                              <w:noProof/>
                              <w:color w:val="0078D7"/>
                              <w:sz w:val="24"/>
                              <w:szCs w:val="24"/>
                            </w:rPr>
                          </w:pPr>
                          <w:r w:rsidRPr="0018480C">
                            <w:rPr>
                              <w:rFonts w:cs="Calibri"/>
                              <w:noProof/>
                              <w:color w:val="0078D7"/>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0;margin-top:0;width:34.95pt;height:34.95pt;z-index:251658246;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FJD&#10;IwoXAgAANQQAAA4AAAAAAAAAAAAAAAAALgIAAGRycy9lMm9Eb2MueG1sUEsBAi0AFAAGAAgAAAAh&#10;ADft0fjZAAAAAwEAAA8AAAAAAAAAAAAAAAAAcQQAAGRycy9kb3ducmV2LnhtbFBLBQYAAAAABAAE&#10;APMAAAB3BQAAAAA=&#10;" w14:anchorId="59205B18">
              <v:textbox style="mso-fit-shape-to-text:t" inset="0,0,0,15pt">
                <w:txbxContent>
                  <w:p w:rsidRPr="0018480C" w:rsidR="00515D03" w:rsidP="00515D03" w:rsidRDefault="00515D03" w14:paraId="0B912F67" w14:textId="77777777">
                    <w:pPr>
                      <w:rPr>
                        <w:rFonts w:cs="Calibri"/>
                        <w:noProof/>
                        <w:color w:val="0078D7"/>
                        <w:sz w:val="24"/>
                        <w:szCs w:val="24"/>
                      </w:rPr>
                    </w:pPr>
                    <w:r w:rsidRPr="0018480C">
                      <w:rPr>
                        <w:rFonts w:cs="Calibri"/>
                        <w:noProof/>
                        <w:color w:val="0078D7"/>
                        <w:sz w:val="24"/>
                        <w:szCs w:val="24"/>
                      </w:rPr>
                      <w:t xml:space="preserve">OFFICIAL </w:t>
                    </w:r>
                  </w:p>
                </w:txbxContent>
              </v:textbox>
              <w10:wrap anchorx="page" anchory="page"/>
            </v:shape>
          </w:pict>
        </mc:Fallback>
      </mc:AlternateContent>
    </w:r>
  </w:p>
  <w:p w:rsidR="00515D03" w:rsidP="00515D03" w:rsidRDefault="00ED6D8F" w14:paraId="32A9AC60" w14:textId="3A8C273B">
    <w:pPr>
      <w:pStyle w:val="Footer"/>
    </w:pPr>
    <w:r>
      <w:rPr>
        <w:noProof/>
        <w14:ligatures w14:val="standardContextual"/>
      </w:rPr>
      <mc:AlternateContent>
        <mc:Choice Requires="wps">
          <w:drawing>
            <wp:anchor distT="0" distB="0" distL="114300" distR="114300" simplePos="0" relativeHeight="251658249" behindDoc="0" locked="0" layoutInCell="1" allowOverlap="1" wp14:anchorId="7273C1EC" wp14:editId="35087E68">
              <wp:simplePos x="0" y="0"/>
              <wp:positionH relativeFrom="column">
                <wp:posOffset>21590</wp:posOffset>
              </wp:positionH>
              <wp:positionV relativeFrom="paragraph">
                <wp:posOffset>52070</wp:posOffset>
              </wp:positionV>
              <wp:extent cx="1047750" cy="297180"/>
              <wp:effectExtent l="0" t="0" r="0" b="7620"/>
              <wp:wrapNone/>
              <wp:docPr id="163540110" name="Text Box 163540110"/>
              <wp:cNvGraphicFramePr/>
              <a:graphic xmlns:a="http://schemas.openxmlformats.org/drawingml/2006/main">
                <a:graphicData uri="http://schemas.microsoft.com/office/word/2010/wordprocessingShape">
                  <wps:wsp>
                    <wps:cNvSpPr txBox="1"/>
                    <wps:spPr>
                      <a:xfrm>
                        <a:off x="0" y="0"/>
                        <a:ext cx="1047750" cy="297180"/>
                      </a:xfrm>
                      <a:prstGeom prst="rect">
                        <a:avLst/>
                      </a:prstGeom>
                      <a:noFill/>
                      <a:ln w="6350">
                        <a:noFill/>
                      </a:ln>
                    </wps:spPr>
                    <wps:txbx>
                      <w:txbxContent>
                        <w:p w:rsidRPr="003F47D1" w:rsidR="00ED6D8F" w:rsidP="00ED6D8F" w:rsidRDefault="00ED6D8F" w14:paraId="6EA620E7" w14:textId="77777777">
                          <w:pPr>
                            <w:rPr>
                              <w:b/>
                              <w:bCs/>
                              <w:color w:val="FFFFFF" w:themeColor="background1"/>
                              <w:sz w:val="18"/>
                              <w:szCs w:val="18"/>
                              <w14:textOutline w14:w="9525" w14:cap="rnd" w14:cmpd="sng" w14:algn="ctr">
                                <w14:noFill/>
                                <w14:prstDash w14:val="solid"/>
                                <w14:bevel/>
                              </w14:textOutline>
                            </w:rPr>
                          </w:pPr>
                          <w:r w:rsidRPr="003F47D1">
                            <w:rPr>
                              <w:b/>
                              <w:bCs/>
                              <w:color w:val="FFFFFF" w:themeColor="background1"/>
                              <w:sz w:val="18"/>
                              <w:szCs w:val="18"/>
                              <w14:textOutline w14:w="9525" w14:cap="rnd" w14:cmpd="sng" w14:algn="ctr">
                                <w14:noFill/>
                                <w14:prstDash w14:val="solid"/>
                                <w14:bevel/>
                              </w14:textOutline>
                            </w:rPr>
                            <w:t>V2 Oct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3540110" style="position:absolute;margin-left:1.7pt;margin-top:4.1pt;width:82.5pt;height:23.4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" w14:anchorId="7273C1EC">
              <v:textbox>
                <w:txbxContent>
                  <w:p w:rsidRPr="003F47D1" w:rsidR="00ED6D8F" w:rsidP="00ED6D8F" w:rsidRDefault="00ED6D8F" w14:paraId="6EA620E7" w14:textId="77777777">
                    <w:pPr>
                      <w:rPr>
                        <w:b/>
                        <w:bCs/>
                        <w:color w:val="FFFFFF" w:themeColor="background1"/>
                        <w:sz w:val="18"/>
                        <w:szCs w:val="18"/>
                        <w14:textOutline w14:w="9525" w14:cap="rnd" w14:cmpd="sng" w14:algn="ctr">
                          <w14:noFill/>
                          <w14:prstDash w14:val="solid"/>
                          <w14:bevel/>
                        </w14:textOutline>
                      </w:rPr>
                    </w:pPr>
                    <w:r w:rsidRPr="003F47D1">
                      <w:rPr>
                        <w:b/>
                        <w:bCs/>
                        <w:color w:val="FFFFFF" w:themeColor="background1"/>
                        <w:sz w:val="18"/>
                        <w:szCs w:val="18"/>
                        <w14:textOutline w14:w="9525" w14:cap="rnd" w14:cmpd="sng" w14:algn="ctr">
                          <w14:noFill/>
                          <w14:prstDash w14:val="solid"/>
                          <w14:bevel/>
                        </w14:textOutline>
                      </w:rPr>
                      <w:t>V2 Oct 2025</w:t>
                    </w:r>
                  </w:p>
                </w:txbxContent>
              </v:textbox>
            </v:shape>
          </w:pict>
        </mc:Fallback>
      </mc:AlternateContent>
    </w:r>
  </w:p>
  <w:p w:rsidRPr="00515D03" w:rsidR="00172962" w:rsidP="00515D03" w:rsidRDefault="00172962" w14:paraId="64676F03" w14:textId="2E002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08257C" w:rsidP="0008257C" w:rsidRDefault="005836A7" w14:paraId="2F86F508" w14:textId="5B220445">
    <w:pPr>
      <w:pStyle w:val="Footer"/>
    </w:pPr>
    <w:r>
      <w:rPr>
        <w:noProof/>
        <w14:ligatures w14:val="standardContextual"/>
      </w:rPr>
      <mc:AlternateContent>
        <mc:Choice Requires="wps">
          <w:drawing>
            <wp:anchor distT="0" distB="0" distL="114300" distR="114300" simplePos="0" relativeHeight="251658248" behindDoc="0" locked="0" layoutInCell="1" allowOverlap="1" wp14:anchorId="430AAE32" wp14:editId="115F497D">
              <wp:simplePos x="0" y="0"/>
              <wp:positionH relativeFrom="column">
                <wp:posOffset>0</wp:posOffset>
              </wp:positionH>
              <wp:positionV relativeFrom="paragraph">
                <wp:posOffset>221</wp:posOffset>
              </wp:positionV>
              <wp:extent cx="1047750" cy="297711"/>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1047750" cy="297711"/>
                      </a:xfrm>
                      <a:prstGeom prst="rect">
                        <a:avLst/>
                      </a:prstGeom>
                      <a:noFill/>
                      <a:ln w="6350">
                        <a:noFill/>
                      </a:ln>
                    </wps:spPr>
                    <wps:txbx>
                      <w:txbxContent>
                        <w:p w:rsidRPr="003F47D1" w:rsidR="005836A7" w:rsidRDefault="003F47D1" w14:paraId="5A668D46" w14:textId="395E277C">
                          <w:pPr>
                            <w:rPr>
                              <w:b/>
                              <w:bCs/>
                              <w:color w:val="FFFFFF" w:themeColor="background1"/>
                              <w:sz w:val="18"/>
                              <w:szCs w:val="18"/>
                              <w14:textOutline w14:w="9525" w14:cap="rnd" w14:cmpd="sng" w14:algn="ctr">
                                <w14:noFill/>
                                <w14:prstDash w14:val="solid"/>
                                <w14:bevel/>
                              </w14:textOutline>
                            </w:rPr>
                          </w:pPr>
                          <w:r w:rsidRPr="003F47D1">
                            <w:rPr>
                              <w:b/>
                              <w:bCs/>
                              <w:color w:val="FFFFFF" w:themeColor="background1"/>
                              <w:sz w:val="18"/>
                              <w:szCs w:val="18"/>
                              <w14:textOutline w14:w="9525" w14:cap="rnd" w14:cmpd="sng" w14:algn="ctr">
                                <w14:noFill/>
                                <w14:prstDash w14:val="solid"/>
                                <w14:bevel/>
                              </w14:textOutline>
                            </w:rPr>
                            <w:t>V2 Oct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30AAE32">
              <v:stroke joinstyle="miter"/>
              <v:path gradientshapeok="t" o:connecttype="rect"/>
            </v:shapetype>
            <v:shape id="Text Box 2" style="position:absolute;margin-left:0;margin-top:0;width:82.5pt;height:23.4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">
              <v:textbox>
                <w:txbxContent>
                  <w:p w:rsidRPr="003F47D1" w:rsidR="005836A7" w:rsidRDefault="003F47D1" w14:paraId="5A668D46" w14:textId="395E277C">
                    <w:pPr>
                      <w:rPr>
                        <w:b/>
                        <w:bCs/>
                        <w:color w:val="FFFFFF" w:themeColor="background1"/>
                        <w:sz w:val="18"/>
                        <w:szCs w:val="18"/>
                        <w14:textOutline w14:w="9525" w14:cap="rnd" w14:cmpd="sng" w14:algn="ctr">
                          <w14:noFill/>
                          <w14:prstDash w14:val="solid"/>
                          <w14:bevel/>
                        </w14:textOutline>
                      </w:rPr>
                    </w:pPr>
                    <w:r w:rsidRPr="003F47D1">
                      <w:rPr>
                        <w:b/>
                        <w:bCs/>
                        <w:color w:val="FFFFFF" w:themeColor="background1"/>
                        <w:sz w:val="18"/>
                        <w:szCs w:val="18"/>
                        <w14:textOutline w14:w="9525" w14:cap="rnd" w14:cmpd="sng" w14:algn="ctr">
                          <w14:noFill/>
                          <w14:prstDash w14:val="solid"/>
                          <w14:bevel/>
                        </w14:textOutline>
                      </w:rPr>
                      <w:t>V2 Oct 2025</w:t>
                    </w:r>
                  </w:p>
                </w:txbxContent>
              </v:textbox>
            </v:shape>
          </w:pict>
        </mc:Fallback>
      </mc:AlternateContent>
    </w:r>
    <w:r w:rsidR="00515D03">
      <w:rPr>
        <w:noProof/>
      </w:rPr>
      <mc:AlternateContent>
        <mc:Choice Requires="wps">
          <w:drawing>
            <wp:anchor distT="0" distB="0" distL="114300" distR="114300" simplePos="0" relativeHeight="251658244" behindDoc="0" locked="0" layoutInCell="1" allowOverlap="1" wp14:anchorId="6D7B1D38" wp14:editId="2B4699DC">
              <wp:simplePos x="0" y="0"/>
              <wp:positionH relativeFrom="column">
                <wp:posOffset>-914400</wp:posOffset>
              </wp:positionH>
              <wp:positionV relativeFrom="paragraph">
                <wp:posOffset>-9525</wp:posOffset>
              </wp:positionV>
              <wp:extent cx="8017510" cy="381000"/>
              <wp:effectExtent l="0" t="0" r="2540" b="0"/>
              <wp:wrapNone/>
              <wp:docPr id="91" name="Rectangle 91"/>
              <wp:cNvGraphicFramePr/>
              <a:graphic xmlns:a="http://schemas.openxmlformats.org/drawingml/2006/main">
                <a:graphicData uri="http://schemas.microsoft.com/office/word/2010/wordprocessingShape">
                  <wps:wsp>
                    <wps:cNvSpPr/>
                    <wps:spPr>
                      <a:xfrm>
                        <a:off x="0" y="0"/>
                        <a:ext cx="8017510" cy="381000"/>
                      </a:xfrm>
                      <a:prstGeom prst="rect">
                        <a:avLst/>
                      </a:prstGeom>
                      <a:solidFill>
                        <a:srgbClr val="006C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 style="position:absolute;margin-left:-1in;margin-top:-.75pt;width:631.3pt;height:3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6c7d" stroked="f" strokeweight="1pt" w14:anchorId="157142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"/>
          </w:pict>
        </mc:Fallback>
      </mc:AlternateContent>
    </w:r>
    <w:r w:rsidR="0008257C">
      <w:rPr>
        <w:noProof/>
      </w:rPr>
      <mc:AlternateContent>
        <mc:Choice Requires="wps">
          <w:drawing>
            <wp:anchor distT="0" distB="0" distL="114300" distR="114300" simplePos="0" relativeHeight="251658245" behindDoc="0" locked="0" layoutInCell="0" allowOverlap="1" wp14:anchorId="6772FD09" wp14:editId="1D06EE9A">
              <wp:simplePos x="0" y="0"/>
              <wp:positionH relativeFrom="page">
                <wp:posOffset>0</wp:posOffset>
              </wp:positionH>
              <wp:positionV relativeFrom="page">
                <wp:posOffset>10227945</wp:posOffset>
              </wp:positionV>
              <wp:extent cx="7560310" cy="273050"/>
              <wp:effectExtent l="0" t="0" r="0" b="12700"/>
              <wp:wrapNone/>
              <wp:docPr id="94" name="Text Box 94" descr="{&quot;HashCode&quot;:-166337246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0A0450" w:rsidR="0008257C" w:rsidP="0008257C" w:rsidRDefault="0008257C" w14:paraId="0687BC4E" w14:textId="77777777">
                          <w:pPr>
                            <w:jc w:val="center"/>
                            <w:rPr>
                              <w:rFonts w:cs="Calibri"/>
                              <w:color w:val="0078D7"/>
                              <w:sz w:val="24"/>
                            </w:rPr>
                          </w:pPr>
                          <w:r w:rsidRPr="00431A4F">
                            <w:rPr>
                              <w:rFonts w:cs="Calibri"/>
                              <w:color w:val="FFFFFF" w:themeColor="background1"/>
                              <w:sz w:val="24"/>
                            </w:rPr>
                            <w:t>OFFICIAL</w:t>
                          </w:r>
                          <w:r w:rsidRPr="000A0450">
                            <w:rPr>
                              <w:rFonts w:cs="Calibri"/>
                              <w:color w:val="0078D7"/>
                              <w:sz w:val="24"/>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id="Text Box 94" style="position:absolute;margin-left:0;margin-top:805.35pt;width:595.3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63372469,&quot;Height&quot;:841.0,&quot;Width&quot;:595.0,&quot;Placement&quot;:&quot;Footer&quot;,&quot;Index&quot;:&quot;FirstPage&quot;,&quot;Section&quot;:1,&quot;Top&quot;:0.0,&quot;Left&quot;:0.0}" o:spid="_x0000_s1034"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JrIN0wXAgAAKwQAAA4AAAAAAAAAAAAAAAAALgIAAGRycy9lMm9Eb2MueG1sUEsBAi0AFAAG&#10;AAgAAAAhAJ/VQezfAAAACwEAAA8AAAAAAAAAAAAAAAAAcQQAAGRycy9kb3ducmV2LnhtbFBLBQYA&#10;AAAABAAEAPMAAAB9BQAAAAA=&#10;" w14:anchorId="6772FD09">
              <v:textbox inset=",0,,0">
                <w:txbxContent>
                  <w:p w:rsidRPr="000A0450" w:rsidR="0008257C" w:rsidP="0008257C" w:rsidRDefault="0008257C" w14:paraId="0687BC4E" w14:textId="77777777">
                    <w:pPr>
                      <w:jc w:val="center"/>
                      <w:rPr>
                        <w:rFonts w:cs="Calibri"/>
                        <w:color w:val="0078D7"/>
                        <w:sz w:val="24"/>
                      </w:rPr>
                    </w:pPr>
                    <w:r w:rsidRPr="00431A4F">
                      <w:rPr>
                        <w:rFonts w:cs="Calibri"/>
                        <w:color w:val="FFFFFF" w:themeColor="background1"/>
                        <w:sz w:val="24"/>
                      </w:rPr>
                      <w:t>OFFICIAL</w:t>
                    </w:r>
                    <w:r w:rsidRPr="000A0450">
                      <w:rPr>
                        <w:rFonts w:cs="Calibri"/>
                        <w:color w:val="0078D7"/>
                        <w:sz w:val="24"/>
                      </w:rPr>
                      <w:t xml:space="preserve"> </w:t>
                    </w:r>
                  </w:p>
                </w:txbxContent>
              </v:textbox>
              <w10:wrap anchorx="page" anchory="page"/>
            </v:shape>
          </w:pict>
        </mc:Fallback>
      </mc:AlternateContent>
    </w:r>
    <w:r w:rsidR="0008257C">
      <w:rPr>
        <w:noProof/>
      </w:rPr>
      <mc:AlternateContent>
        <mc:Choice Requires="wps">
          <w:drawing>
            <wp:anchor distT="0" distB="0" distL="114300" distR="114300" simplePos="0" relativeHeight="251658243" behindDoc="0" locked="0" layoutInCell="0" allowOverlap="1" wp14:anchorId="50A89758" wp14:editId="5B1D58B5">
              <wp:simplePos x="0" y="0"/>
              <wp:positionH relativeFrom="page">
                <wp:posOffset>0</wp:posOffset>
              </wp:positionH>
              <wp:positionV relativeFrom="page">
                <wp:posOffset>10228183</wp:posOffset>
              </wp:positionV>
              <wp:extent cx="7560310" cy="273050"/>
              <wp:effectExtent l="0" t="0" r="0" b="12700"/>
              <wp:wrapNone/>
              <wp:docPr id="90" name="Text Box 90" descr="{&quot;HashCode&quot;:-1663372469,&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A2616" w:rsidR="0008257C" w:rsidP="0008257C" w:rsidRDefault="0008257C" w14:paraId="2E013A40" w14:textId="77777777">
                          <w:pPr>
                            <w:jc w:val="center"/>
                            <w:rPr>
                              <w:rFonts w:cs="Calibri"/>
                              <w:color w:val="0078D7"/>
                              <w:sz w:val="24"/>
                            </w:rPr>
                          </w:pPr>
                          <w:r w:rsidRPr="002A2616">
                            <w:rPr>
                              <w:rFonts w:cs="Calibri"/>
                              <w:color w:val="0078D7"/>
                              <w:sz w:val="24"/>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id="Text Box 90" style="position:absolute;margin-left:0;margin-top:805.3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63372469,&quot;Height&quot;:841.0,&quot;Width&quot;:595.0,&quot;Placement&quot;:&quot;Footer&quot;,&quot;Index&quot;:&quot;FirstPage&quot;,&quot;Section&quot;:2,&quot;Top&quot;:0.0,&quot;Left&quot;:0.0}" o:spid="_x0000_s1035"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QO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eGPbYQnXE9Rz0zHvLVwpnWDMf&#10;nplDqnFslG94wkNqwF5wsiipwf38mz/mIwMYpaRF6ZTU/9gzJyjR3wxy83l8dRW1ln7QcG+928Fr&#10;9s09oCrH+EAsT2bMDXowpYPmFdW9jN0wxAzHniXdDuZ96IWMr4OL5TIloaosC2uzsTyWjphFZF+6&#10;V+bsCf6AxD3CIC5WvGOhz+3RXu4DSJUoivj2aJ5gR0Um5k6vJ0r+7X/KurzxxS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texA4XAgAAKwQAAA4AAAAAAAAAAAAAAAAALgIAAGRycy9lMm9Eb2MueG1sUEsBAi0AFAAG&#10;AAgAAAAhAJ/VQezfAAAACwEAAA8AAAAAAAAAAAAAAAAAcQQAAGRycy9kb3ducmV2LnhtbFBLBQYA&#10;AAAABAAEAPMAAAB9BQAAAAA=&#10;" w14:anchorId="50A89758">
              <v:textbox inset=",0,,0">
                <w:txbxContent>
                  <w:p w:rsidRPr="002A2616" w:rsidR="0008257C" w:rsidP="0008257C" w:rsidRDefault="0008257C" w14:paraId="2E013A40" w14:textId="77777777">
                    <w:pPr>
                      <w:jc w:val="center"/>
                      <w:rPr>
                        <w:rFonts w:cs="Calibri"/>
                        <w:color w:val="0078D7"/>
                        <w:sz w:val="24"/>
                      </w:rPr>
                    </w:pPr>
                    <w:r w:rsidRPr="002A2616">
                      <w:rPr>
                        <w:rFonts w:cs="Calibri"/>
                        <w:color w:val="0078D7"/>
                        <w:sz w:val="24"/>
                      </w:rPr>
                      <w:t xml:space="preserve">OFFICIAL </w:t>
                    </w:r>
                  </w:p>
                </w:txbxContent>
              </v:textbox>
              <w10:wrap anchorx="page" anchory="page"/>
            </v:shape>
          </w:pict>
        </mc:Fallback>
      </mc:AlternateContent>
    </w:r>
    <w:r w:rsidR="0008257C">
      <w:rPr>
        <w:noProof/>
      </w:rPr>
      <mc:AlternateContent>
        <mc:Choice Requires="wps">
          <w:drawing>
            <wp:anchor distT="0" distB="0" distL="0" distR="0" simplePos="0" relativeHeight="251658242" behindDoc="0" locked="0" layoutInCell="1" allowOverlap="1" wp14:anchorId="471B3C00" wp14:editId="7AD997E6">
              <wp:simplePos x="0" y="0"/>
              <wp:positionH relativeFrom="page">
                <wp:align>center</wp:align>
              </wp:positionH>
              <wp:positionV relativeFrom="page">
                <wp:align>bottom</wp:align>
              </wp:positionV>
              <wp:extent cx="443865" cy="44386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rsidRPr="0018480C" w:rsidR="0008257C" w:rsidP="0008257C" w:rsidRDefault="0008257C" w14:paraId="12336D23" w14:textId="77777777">
                          <w:pPr>
                            <w:rPr>
                              <w:rFonts w:cs="Calibri"/>
                              <w:noProof/>
                              <w:color w:val="0078D7"/>
                              <w:sz w:val="24"/>
                              <w:szCs w:val="24"/>
                            </w:rPr>
                          </w:pPr>
                          <w:r w:rsidRPr="0018480C">
                            <w:rPr>
                              <w:rFonts w:cs="Calibri"/>
                              <w:noProof/>
                              <w:color w:val="0078D7"/>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0;margin-top:0;width:34.95pt;height:34.95pt;z-index:25165824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IsB&#10;W8EXAgAANQQAAA4AAAAAAAAAAAAAAAAALgIAAGRycy9lMm9Eb2MueG1sUEsBAi0AFAAGAAgAAAAh&#10;ADft0fjZAAAAAwEAAA8AAAAAAAAAAAAAAAAAcQQAAGRycy9kb3ducmV2LnhtbFBLBQYAAAAABAAE&#10;APMAAAB3BQAAAAA=&#10;" w14:anchorId="471B3C00">
              <v:textbox style="mso-fit-shape-to-text:t" inset="0,0,0,15pt">
                <w:txbxContent>
                  <w:p w:rsidRPr="0018480C" w:rsidR="0008257C" w:rsidP="0008257C" w:rsidRDefault="0008257C" w14:paraId="12336D23" w14:textId="77777777">
                    <w:pPr>
                      <w:rPr>
                        <w:rFonts w:cs="Calibri"/>
                        <w:noProof/>
                        <w:color w:val="0078D7"/>
                        <w:sz w:val="24"/>
                        <w:szCs w:val="24"/>
                      </w:rPr>
                    </w:pPr>
                    <w:r w:rsidRPr="0018480C">
                      <w:rPr>
                        <w:rFonts w:cs="Calibri"/>
                        <w:noProof/>
                        <w:color w:val="0078D7"/>
                        <w:sz w:val="24"/>
                        <w:szCs w:val="24"/>
                      </w:rPr>
                      <w:t xml:space="preserve">OFFICIAL </w:t>
                    </w:r>
                  </w:p>
                </w:txbxContent>
              </v:textbox>
              <w10:wrap anchorx="page" anchory="page"/>
            </v:shape>
          </w:pict>
        </mc:Fallback>
      </mc:AlternateContent>
    </w:r>
  </w:p>
  <w:p w:rsidR="00172962" w:rsidRDefault="00172962" w14:paraId="4FAD1B49" w14:textId="397FB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2152" w:rsidP="00EA7247" w:rsidRDefault="00252152" w14:paraId="0F1B0FCE" w14:textId="77777777">
      <w:r>
        <w:separator/>
      </w:r>
    </w:p>
  </w:footnote>
  <w:footnote w:type="continuationSeparator" w:id="0">
    <w:p w:rsidR="00252152" w:rsidP="00EA7247" w:rsidRDefault="00252152" w14:paraId="79F313D5" w14:textId="77777777">
      <w:r>
        <w:continuationSeparator/>
      </w:r>
    </w:p>
  </w:footnote>
  <w:footnote w:type="continuationNotice" w:id="1">
    <w:p w:rsidR="00252152" w:rsidRDefault="00252152" w14:paraId="07D2A8E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842217" w:rsidP="00842217" w:rsidRDefault="00842217" w14:paraId="6DB3A4C2" w14:textId="58F917B4">
    <w:pPr>
      <w:pStyle w:val="Header"/>
    </w:pPr>
    <w:r>
      <w:rPr>
        <w:noProof/>
      </w:rPr>
      <mc:AlternateContent>
        <mc:Choice Requires="wps">
          <w:drawing>
            <wp:anchor distT="45720" distB="45720" distL="114300" distR="114300" simplePos="0" relativeHeight="251658241" behindDoc="1" locked="0" layoutInCell="1" allowOverlap="1" wp14:anchorId="4E0376EB" wp14:editId="670F3F03">
              <wp:simplePos x="0" y="0"/>
              <wp:positionH relativeFrom="column">
                <wp:posOffset>2594344</wp:posOffset>
              </wp:positionH>
              <wp:positionV relativeFrom="paragraph">
                <wp:posOffset>-311357</wp:posOffset>
              </wp:positionV>
              <wp:extent cx="4049779" cy="3517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9779" cy="351790"/>
                      </a:xfrm>
                      <a:prstGeom prst="rect">
                        <a:avLst/>
                      </a:prstGeom>
                      <a:noFill/>
                      <a:ln w="9525">
                        <a:noFill/>
                        <a:miter lim="800000"/>
                        <a:headEnd/>
                        <a:tailEnd/>
                      </a:ln>
                    </wps:spPr>
                    <wps:txbx>
                      <w:txbxContent>
                        <w:p w:rsidRPr="009B5584" w:rsidR="00842217" w:rsidP="004710BB" w:rsidRDefault="00842217" w14:paraId="2A16D26F" w14:textId="77777777">
                          <w:pPr>
                            <w:rPr>
                              <w:b/>
                              <w:bCs/>
                              <w:sz w:val="32"/>
                              <w:szCs w:val="32"/>
                            </w:rPr>
                          </w:pPr>
                          <w:r w:rsidRPr="009B5584">
                            <w:rPr>
                              <w:b/>
                              <w:bCs/>
                              <w:sz w:val="32"/>
                              <w:szCs w:val="32"/>
                            </w:rPr>
                            <w:t>The Housing a</w:t>
                          </w:r>
                          <w:r>
                            <w:rPr>
                              <w:b/>
                              <w:bCs/>
                              <w:sz w:val="32"/>
                              <w:szCs w:val="32"/>
                            </w:rPr>
                            <w:t>n</w:t>
                          </w:r>
                          <w:r w:rsidRPr="009B5584">
                            <w:rPr>
                              <w:b/>
                              <w:bCs/>
                              <w:sz w:val="32"/>
                              <w:szCs w:val="32"/>
                            </w:rPr>
                            <w:t>d Regeneration Agency</w:t>
                          </w:r>
                        </w:p>
                        <w:p w:rsidR="00842217" w:rsidP="00842217" w:rsidRDefault="00842217" w14:paraId="4893AF9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E0376EB">
              <v:stroke joinstyle="miter"/>
              <v:path gradientshapeok="t" o:connecttype="rect"/>
            </v:shapetype>
            <v:shape id="Text Box 21" style="position:absolute;margin-left:204.3pt;margin-top:-24.5pt;width:318.9pt;height:27.7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">
              <v:textbox>
                <w:txbxContent>
                  <w:p w:rsidRPr="009B5584" w:rsidR="00842217" w:rsidP="004710BB" w:rsidRDefault="00842217" w14:paraId="2A16D26F" w14:textId="77777777">
                    <w:pPr>
                      <w:rPr>
                        <w:b/>
                        <w:bCs/>
                        <w:sz w:val="32"/>
                        <w:szCs w:val="32"/>
                      </w:rPr>
                    </w:pPr>
                    <w:r w:rsidRPr="009B5584">
                      <w:rPr>
                        <w:b/>
                        <w:bCs/>
                        <w:sz w:val="32"/>
                        <w:szCs w:val="32"/>
                      </w:rPr>
                      <w:t>The Housing a</w:t>
                    </w:r>
                    <w:r>
                      <w:rPr>
                        <w:b/>
                        <w:bCs/>
                        <w:sz w:val="32"/>
                        <w:szCs w:val="32"/>
                      </w:rPr>
                      <w:t>n</w:t>
                    </w:r>
                    <w:r w:rsidRPr="009B5584">
                      <w:rPr>
                        <w:b/>
                        <w:bCs/>
                        <w:sz w:val="32"/>
                        <w:szCs w:val="32"/>
                      </w:rPr>
                      <w:t>d Regeneration Agency</w:t>
                    </w:r>
                  </w:p>
                  <w:p w:rsidR="00842217" w:rsidP="00842217" w:rsidRDefault="00842217" w14:paraId="4893AF9C" w14:textId="77777777"/>
                </w:txbxContent>
              </v:textbox>
            </v:shape>
          </w:pict>
        </mc:Fallback>
      </mc:AlternateContent>
    </w:r>
  </w:p>
  <w:p w:rsidR="00842217" w:rsidRDefault="00842217" w14:paraId="523FA2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73BC2EB" w:rsidTr="573BC2EB" w14:paraId="63A55E39" w14:textId="77777777">
      <w:trPr>
        <w:trHeight w:val="300"/>
      </w:trPr>
      <w:tc>
        <w:tcPr>
          <w:tcW w:w="3485" w:type="dxa"/>
        </w:tcPr>
        <w:p w:rsidR="573BC2EB" w:rsidP="573BC2EB" w:rsidRDefault="573BC2EB" w14:paraId="1D73905D" w14:textId="54F49854">
          <w:pPr>
            <w:pStyle w:val="Header"/>
            <w:ind w:left="-115"/>
          </w:pPr>
        </w:p>
      </w:tc>
      <w:tc>
        <w:tcPr>
          <w:tcW w:w="3485" w:type="dxa"/>
        </w:tcPr>
        <w:p w:rsidR="573BC2EB" w:rsidP="573BC2EB" w:rsidRDefault="573BC2EB" w14:paraId="560C7ECC" w14:textId="253EBD28">
          <w:pPr>
            <w:pStyle w:val="Header"/>
            <w:jc w:val="center"/>
          </w:pPr>
        </w:p>
      </w:tc>
      <w:tc>
        <w:tcPr>
          <w:tcW w:w="3485" w:type="dxa"/>
        </w:tcPr>
        <w:p w:rsidR="573BC2EB" w:rsidP="573BC2EB" w:rsidRDefault="573BC2EB" w14:paraId="574C9232" w14:textId="5C5A27C3">
          <w:pPr>
            <w:pStyle w:val="Header"/>
            <w:ind w:right="-115"/>
            <w:jc w:val="right"/>
          </w:pPr>
        </w:p>
      </w:tc>
    </w:tr>
  </w:tbl>
  <w:p w:rsidR="000F4748" w:rsidRDefault="000F4748" w14:paraId="084E5955" w14:textId="6F2A3A32">
    <w:pPr>
      <w:pStyle w:val="Header"/>
    </w:pPr>
  </w:p>
</w:hdr>
</file>

<file path=word/intelligence2.xml><?xml version="1.0" encoding="utf-8"?>
<int2:intelligence xmlns:int2="http://schemas.microsoft.com/office/intelligence/2020/intelligence" xmlns:oel="http://schemas.microsoft.com/office/2019/extlst">
  <int2:observations>
    <int2:textHash int2:hashCode="hN6B5b8f/AaH/i" int2:id="lKESueFF">
      <int2:state int2:value="Rejected" int2:type="AugLoop_Text_Critique"/>
    </int2:textHash>
    <int2:textHash int2:hashCode="nY/lgjZFYwMrVu" int2:id="mNlz5oOw">
      <int2:state int2:value="Rejected" int2:type="AugLoop_Text_Critique"/>
    </int2:textHash>
    <int2:textHash int2:hashCode="xQy+KnIliT8rxm" int2:id="oCrPs2B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662D8BE"/>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1CC03179"/>
    <w:multiLevelType w:val="hybridMultilevel"/>
    <w:tmpl w:val="5650CF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7433E48"/>
    <w:multiLevelType w:val="multilevel"/>
    <w:tmpl w:val="1988BE88"/>
    <w:lvl w:ilvl="0">
      <w:numFmt w:val="bullet"/>
      <w:lvlText w:val=""/>
      <w:lvlJc w:val="left"/>
      <w:pPr>
        <w:ind w:left="470" w:hanging="360"/>
      </w:pPr>
      <w:rPr>
        <w:rFonts w:ascii="Symbol" w:hAnsi="Symbol"/>
      </w:rPr>
    </w:lvl>
    <w:lvl w:ilvl="1">
      <w:numFmt w:val="bullet"/>
      <w:lvlText w:val="o"/>
      <w:lvlJc w:val="left"/>
      <w:pPr>
        <w:ind w:left="1190" w:hanging="360"/>
      </w:pPr>
      <w:rPr>
        <w:rFonts w:ascii="Courier New" w:hAnsi="Courier New" w:cs="Courier New"/>
      </w:rPr>
    </w:lvl>
    <w:lvl w:ilvl="2">
      <w:numFmt w:val="bullet"/>
      <w:lvlText w:val=""/>
      <w:lvlJc w:val="left"/>
      <w:pPr>
        <w:ind w:left="1910" w:hanging="360"/>
      </w:pPr>
      <w:rPr>
        <w:rFonts w:ascii="Wingdings" w:hAnsi="Wingdings"/>
      </w:rPr>
    </w:lvl>
    <w:lvl w:ilvl="3">
      <w:numFmt w:val="bullet"/>
      <w:lvlText w:val=""/>
      <w:lvlJc w:val="left"/>
      <w:pPr>
        <w:ind w:left="2630" w:hanging="360"/>
      </w:pPr>
      <w:rPr>
        <w:rFonts w:ascii="Symbol" w:hAnsi="Symbol"/>
      </w:rPr>
    </w:lvl>
    <w:lvl w:ilvl="4">
      <w:numFmt w:val="bullet"/>
      <w:lvlText w:val="o"/>
      <w:lvlJc w:val="left"/>
      <w:pPr>
        <w:ind w:left="3350" w:hanging="360"/>
      </w:pPr>
      <w:rPr>
        <w:rFonts w:ascii="Courier New" w:hAnsi="Courier New" w:cs="Courier New"/>
      </w:rPr>
    </w:lvl>
    <w:lvl w:ilvl="5">
      <w:numFmt w:val="bullet"/>
      <w:lvlText w:val=""/>
      <w:lvlJc w:val="left"/>
      <w:pPr>
        <w:ind w:left="4070" w:hanging="360"/>
      </w:pPr>
      <w:rPr>
        <w:rFonts w:ascii="Wingdings" w:hAnsi="Wingdings"/>
      </w:rPr>
    </w:lvl>
    <w:lvl w:ilvl="6">
      <w:numFmt w:val="bullet"/>
      <w:lvlText w:val=""/>
      <w:lvlJc w:val="left"/>
      <w:pPr>
        <w:ind w:left="4790" w:hanging="360"/>
      </w:pPr>
      <w:rPr>
        <w:rFonts w:ascii="Symbol" w:hAnsi="Symbol"/>
      </w:rPr>
    </w:lvl>
    <w:lvl w:ilvl="7">
      <w:numFmt w:val="bullet"/>
      <w:lvlText w:val="o"/>
      <w:lvlJc w:val="left"/>
      <w:pPr>
        <w:ind w:left="5510" w:hanging="360"/>
      </w:pPr>
      <w:rPr>
        <w:rFonts w:ascii="Courier New" w:hAnsi="Courier New" w:cs="Courier New"/>
      </w:rPr>
    </w:lvl>
    <w:lvl w:ilvl="8">
      <w:numFmt w:val="bullet"/>
      <w:lvlText w:val=""/>
      <w:lvlJc w:val="left"/>
      <w:pPr>
        <w:ind w:left="6230" w:hanging="360"/>
      </w:pPr>
      <w:rPr>
        <w:rFonts w:ascii="Wingdings" w:hAnsi="Wingdings"/>
      </w:rPr>
    </w:lvl>
  </w:abstractNum>
  <w:num w:numId="1" w16cid:durableId="1129325937">
    <w:abstractNumId w:val="1"/>
  </w:num>
  <w:num w:numId="2" w16cid:durableId="1341395284">
    <w:abstractNumId w:val="2"/>
  </w:num>
  <w:num w:numId="3" w16cid:durableId="126006198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47"/>
    <w:rsid w:val="0000455E"/>
    <w:rsid w:val="00004EE7"/>
    <w:rsid w:val="00006562"/>
    <w:rsid w:val="000075AA"/>
    <w:rsid w:val="000101CD"/>
    <w:rsid w:val="00022D5E"/>
    <w:rsid w:val="00024C05"/>
    <w:rsid w:val="00025534"/>
    <w:rsid w:val="00025CD1"/>
    <w:rsid w:val="000554B6"/>
    <w:rsid w:val="0006011E"/>
    <w:rsid w:val="000648C0"/>
    <w:rsid w:val="00071AD4"/>
    <w:rsid w:val="00074108"/>
    <w:rsid w:val="000746A4"/>
    <w:rsid w:val="00081D90"/>
    <w:rsid w:val="0008257C"/>
    <w:rsid w:val="00084A2C"/>
    <w:rsid w:val="00084B27"/>
    <w:rsid w:val="0008798B"/>
    <w:rsid w:val="000906AE"/>
    <w:rsid w:val="000A0450"/>
    <w:rsid w:val="000A0457"/>
    <w:rsid w:val="000A34B5"/>
    <w:rsid w:val="000B1B2E"/>
    <w:rsid w:val="000B38E4"/>
    <w:rsid w:val="000B63B6"/>
    <w:rsid w:val="000C7265"/>
    <w:rsid w:val="000C7AD6"/>
    <w:rsid w:val="000D266F"/>
    <w:rsid w:val="000D2A03"/>
    <w:rsid w:val="000D61B6"/>
    <w:rsid w:val="000E487E"/>
    <w:rsid w:val="000E6EE7"/>
    <w:rsid w:val="000F41D7"/>
    <w:rsid w:val="000F4748"/>
    <w:rsid w:val="000F6181"/>
    <w:rsid w:val="00100371"/>
    <w:rsid w:val="0010648D"/>
    <w:rsid w:val="00113596"/>
    <w:rsid w:val="00116C0B"/>
    <w:rsid w:val="00123F5E"/>
    <w:rsid w:val="001261E6"/>
    <w:rsid w:val="00132CC2"/>
    <w:rsid w:val="00136998"/>
    <w:rsid w:val="00137809"/>
    <w:rsid w:val="001405E9"/>
    <w:rsid w:val="00143DC6"/>
    <w:rsid w:val="0014752B"/>
    <w:rsid w:val="00153F70"/>
    <w:rsid w:val="0015540A"/>
    <w:rsid w:val="00155998"/>
    <w:rsid w:val="001632DD"/>
    <w:rsid w:val="00164BA6"/>
    <w:rsid w:val="0017288C"/>
    <w:rsid w:val="00172962"/>
    <w:rsid w:val="00174136"/>
    <w:rsid w:val="00177931"/>
    <w:rsid w:val="00184805"/>
    <w:rsid w:val="001876AE"/>
    <w:rsid w:val="001A0068"/>
    <w:rsid w:val="001A587C"/>
    <w:rsid w:val="001A7D6A"/>
    <w:rsid w:val="001B0D5C"/>
    <w:rsid w:val="001B4376"/>
    <w:rsid w:val="001C1BAD"/>
    <w:rsid w:val="001C2CE3"/>
    <w:rsid w:val="001D311E"/>
    <w:rsid w:val="001E0B3D"/>
    <w:rsid w:val="001E35ED"/>
    <w:rsid w:val="001E3F6E"/>
    <w:rsid w:val="001E7083"/>
    <w:rsid w:val="001F07EB"/>
    <w:rsid w:val="001F576E"/>
    <w:rsid w:val="001F7055"/>
    <w:rsid w:val="00202043"/>
    <w:rsid w:val="00202D27"/>
    <w:rsid w:val="00206B8E"/>
    <w:rsid w:val="00220D65"/>
    <w:rsid w:val="00221B29"/>
    <w:rsid w:val="002232A9"/>
    <w:rsid w:val="00235F50"/>
    <w:rsid w:val="002376E3"/>
    <w:rsid w:val="00237C43"/>
    <w:rsid w:val="002413D5"/>
    <w:rsid w:val="00247BEC"/>
    <w:rsid w:val="00252152"/>
    <w:rsid w:val="002565C0"/>
    <w:rsid w:val="002631A7"/>
    <w:rsid w:val="0027469E"/>
    <w:rsid w:val="0027589B"/>
    <w:rsid w:val="0028295B"/>
    <w:rsid w:val="00282FBF"/>
    <w:rsid w:val="00284AD3"/>
    <w:rsid w:val="00290521"/>
    <w:rsid w:val="00291987"/>
    <w:rsid w:val="00291DCA"/>
    <w:rsid w:val="002B33D6"/>
    <w:rsid w:val="002B4825"/>
    <w:rsid w:val="002C54DA"/>
    <w:rsid w:val="002D063D"/>
    <w:rsid w:val="002D11F9"/>
    <w:rsid w:val="002D1DBD"/>
    <w:rsid w:val="002D50E7"/>
    <w:rsid w:val="002E16C1"/>
    <w:rsid w:val="002E4CC7"/>
    <w:rsid w:val="002E7DFC"/>
    <w:rsid w:val="002F7BC0"/>
    <w:rsid w:val="00300173"/>
    <w:rsid w:val="00301B8E"/>
    <w:rsid w:val="00301C53"/>
    <w:rsid w:val="00302BBE"/>
    <w:rsid w:val="00303F60"/>
    <w:rsid w:val="00306B82"/>
    <w:rsid w:val="0031278F"/>
    <w:rsid w:val="00313ABE"/>
    <w:rsid w:val="00324F77"/>
    <w:rsid w:val="0033659B"/>
    <w:rsid w:val="00352019"/>
    <w:rsid w:val="003622AF"/>
    <w:rsid w:val="003664B5"/>
    <w:rsid w:val="003678C1"/>
    <w:rsid w:val="00374D6A"/>
    <w:rsid w:val="00377D23"/>
    <w:rsid w:val="003808CB"/>
    <w:rsid w:val="0038551C"/>
    <w:rsid w:val="003935EB"/>
    <w:rsid w:val="0039564D"/>
    <w:rsid w:val="003A6C80"/>
    <w:rsid w:val="003B21EC"/>
    <w:rsid w:val="003B2C2D"/>
    <w:rsid w:val="003C121F"/>
    <w:rsid w:val="003C1817"/>
    <w:rsid w:val="003D0577"/>
    <w:rsid w:val="003D0F12"/>
    <w:rsid w:val="003D2F0B"/>
    <w:rsid w:val="003D3DF7"/>
    <w:rsid w:val="003D48D1"/>
    <w:rsid w:val="003F199B"/>
    <w:rsid w:val="003F23FE"/>
    <w:rsid w:val="003F44D4"/>
    <w:rsid w:val="003F47D1"/>
    <w:rsid w:val="0040053A"/>
    <w:rsid w:val="00403793"/>
    <w:rsid w:val="00410194"/>
    <w:rsid w:val="0041129B"/>
    <w:rsid w:val="0041341D"/>
    <w:rsid w:val="00413BE8"/>
    <w:rsid w:val="004165D8"/>
    <w:rsid w:val="00417142"/>
    <w:rsid w:val="004200E7"/>
    <w:rsid w:val="0042235E"/>
    <w:rsid w:val="00423FAB"/>
    <w:rsid w:val="00425EBE"/>
    <w:rsid w:val="00426420"/>
    <w:rsid w:val="00431A4F"/>
    <w:rsid w:val="00432621"/>
    <w:rsid w:val="0043596E"/>
    <w:rsid w:val="004520BF"/>
    <w:rsid w:val="00466C0F"/>
    <w:rsid w:val="00470D83"/>
    <w:rsid w:val="004710BB"/>
    <w:rsid w:val="00471554"/>
    <w:rsid w:val="00471F32"/>
    <w:rsid w:val="004834C8"/>
    <w:rsid w:val="00495C02"/>
    <w:rsid w:val="004973A1"/>
    <w:rsid w:val="004A393C"/>
    <w:rsid w:val="004A67B2"/>
    <w:rsid w:val="004B014E"/>
    <w:rsid w:val="004B5521"/>
    <w:rsid w:val="004C0CCD"/>
    <w:rsid w:val="004C10C4"/>
    <w:rsid w:val="004C409D"/>
    <w:rsid w:val="004D09D1"/>
    <w:rsid w:val="004D30FE"/>
    <w:rsid w:val="004D5B9F"/>
    <w:rsid w:val="004D68CC"/>
    <w:rsid w:val="004E3B8A"/>
    <w:rsid w:val="004E528D"/>
    <w:rsid w:val="004E7EFB"/>
    <w:rsid w:val="00501B9D"/>
    <w:rsid w:val="005032D2"/>
    <w:rsid w:val="005041CD"/>
    <w:rsid w:val="00504BC1"/>
    <w:rsid w:val="005055A8"/>
    <w:rsid w:val="00505C68"/>
    <w:rsid w:val="00507555"/>
    <w:rsid w:val="005131CF"/>
    <w:rsid w:val="00514E85"/>
    <w:rsid w:val="00515033"/>
    <w:rsid w:val="00515D03"/>
    <w:rsid w:val="00517D44"/>
    <w:rsid w:val="0052132A"/>
    <w:rsid w:val="00523FB4"/>
    <w:rsid w:val="00534302"/>
    <w:rsid w:val="005437A2"/>
    <w:rsid w:val="00550226"/>
    <w:rsid w:val="0056376E"/>
    <w:rsid w:val="005807CD"/>
    <w:rsid w:val="005836A7"/>
    <w:rsid w:val="00584653"/>
    <w:rsid w:val="00591E11"/>
    <w:rsid w:val="00592279"/>
    <w:rsid w:val="00592B78"/>
    <w:rsid w:val="005A0B0F"/>
    <w:rsid w:val="005B203D"/>
    <w:rsid w:val="005B3241"/>
    <w:rsid w:val="005C013F"/>
    <w:rsid w:val="005C0CD0"/>
    <w:rsid w:val="005C1DE9"/>
    <w:rsid w:val="005C4DB1"/>
    <w:rsid w:val="005C68FE"/>
    <w:rsid w:val="005C7B32"/>
    <w:rsid w:val="005E0C01"/>
    <w:rsid w:val="005E50EA"/>
    <w:rsid w:val="005F37C8"/>
    <w:rsid w:val="005F5599"/>
    <w:rsid w:val="0062093C"/>
    <w:rsid w:val="00620B08"/>
    <w:rsid w:val="00620BD3"/>
    <w:rsid w:val="00623B9B"/>
    <w:rsid w:val="006271F7"/>
    <w:rsid w:val="00627238"/>
    <w:rsid w:val="006348BE"/>
    <w:rsid w:val="006402B7"/>
    <w:rsid w:val="00646C9C"/>
    <w:rsid w:val="00647E92"/>
    <w:rsid w:val="00654CC8"/>
    <w:rsid w:val="006563B6"/>
    <w:rsid w:val="00656C30"/>
    <w:rsid w:val="006602B2"/>
    <w:rsid w:val="00663C01"/>
    <w:rsid w:val="006719A5"/>
    <w:rsid w:val="00672BC0"/>
    <w:rsid w:val="00676AEF"/>
    <w:rsid w:val="00683629"/>
    <w:rsid w:val="0069580D"/>
    <w:rsid w:val="00695AE3"/>
    <w:rsid w:val="006A02B1"/>
    <w:rsid w:val="006A43C2"/>
    <w:rsid w:val="006B13BF"/>
    <w:rsid w:val="006B76A8"/>
    <w:rsid w:val="006C182D"/>
    <w:rsid w:val="006C721F"/>
    <w:rsid w:val="006D0A06"/>
    <w:rsid w:val="006E141C"/>
    <w:rsid w:val="006E34C2"/>
    <w:rsid w:val="006E45D9"/>
    <w:rsid w:val="006F0B6E"/>
    <w:rsid w:val="006F3791"/>
    <w:rsid w:val="006F755E"/>
    <w:rsid w:val="00700D22"/>
    <w:rsid w:val="00701451"/>
    <w:rsid w:val="007019FC"/>
    <w:rsid w:val="00713C15"/>
    <w:rsid w:val="00715B41"/>
    <w:rsid w:val="007170A4"/>
    <w:rsid w:val="007309A4"/>
    <w:rsid w:val="00744F7A"/>
    <w:rsid w:val="0074606F"/>
    <w:rsid w:val="00751295"/>
    <w:rsid w:val="00754377"/>
    <w:rsid w:val="00760110"/>
    <w:rsid w:val="00760B3D"/>
    <w:rsid w:val="0076341D"/>
    <w:rsid w:val="007730BA"/>
    <w:rsid w:val="007739F7"/>
    <w:rsid w:val="00777224"/>
    <w:rsid w:val="00782A5E"/>
    <w:rsid w:val="00784DA3"/>
    <w:rsid w:val="007909C1"/>
    <w:rsid w:val="00791F5C"/>
    <w:rsid w:val="007955D3"/>
    <w:rsid w:val="007A3EF0"/>
    <w:rsid w:val="007A55FC"/>
    <w:rsid w:val="007A659E"/>
    <w:rsid w:val="007B112B"/>
    <w:rsid w:val="007B7A4B"/>
    <w:rsid w:val="007C089B"/>
    <w:rsid w:val="007C5E15"/>
    <w:rsid w:val="007D30F3"/>
    <w:rsid w:val="007D4774"/>
    <w:rsid w:val="007D6859"/>
    <w:rsid w:val="007E308B"/>
    <w:rsid w:val="007E3F85"/>
    <w:rsid w:val="007F7DDB"/>
    <w:rsid w:val="0080092C"/>
    <w:rsid w:val="00805C37"/>
    <w:rsid w:val="008102D8"/>
    <w:rsid w:val="0081663E"/>
    <w:rsid w:val="00820E91"/>
    <w:rsid w:val="00823831"/>
    <w:rsid w:val="00824CFC"/>
    <w:rsid w:val="00824EBA"/>
    <w:rsid w:val="008328A2"/>
    <w:rsid w:val="00833665"/>
    <w:rsid w:val="008356BC"/>
    <w:rsid w:val="00836E57"/>
    <w:rsid w:val="00842217"/>
    <w:rsid w:val="00846243"/>
    <w:rsid w:val="00853B98"/>
    <w:rsid w:val="00864FE2"/>
    <w:rsid w:val="00866E54"/>
    <w:rsid w:val="00867DB8"/>
    <w:rsid w:val="00871264"/>
    <w:rsid w:val="0088628C"/>
    <w:rsid w:val="008863FC"/>
    <w:rsid w:val="0089346B"/>
    <w:rsid w:val="008975BF"/>
    <w:rsid w:val="008A6E0B"/>
    <w:rsid w:val="008B6233"/>
    <w:rsid w:val="008C0817"/>
    <w:rsid w:val="008C3AB6"/>
    <w:rsid w:val="008C4517"/>
    <w:rsid w:val="008D0F94"/>
    <w:rsid w:val="008D1040"/>
    <w:rsid w:val="008D407A"/>
    <w:rsid w:val="008D5FD1"/>
    <w:rsid w:val="008D67B4"/>
    <w:rsid w:val="008F7FEF"/>
    <w:rsid w:val="00900880"/>
    <w:rsid w:val="00901B59"/>
    <w:rsid w:val="0090268F"/>
    <w:rsid w:val="00903252"/>
    <w:rsid w:val="00906FFC"/>
    <w:rsid w:val="00910B6E"/>
    <w:rsid w:val="00916BA6"/>
    <w:rsid w:val="00924288"/>
    <w:rsid w:val="00931F50"/>
    <w:rsid w:val="00934428"/>
    <w:rsid w:val="009422B9"/>
    <w:rsid w:val="009429C1"/>
    <w:rsid w:val="009463EF"/>
    <w:rsid w:val="00946BE6"/>
    <w:rsid w:val="00950247"/>
    <w:rsid w:val="00952754"/>
    <w:rsid w:val="00963636"/>
    <w:rsid w:val="00977A8B"/>
    <w:rsid w:val="00981862"/>
    <w:rsid w:val="009818BB"/>
    <w:rsid w:val="00986353"/>
    <w:rsid w:val="0098650B"/>
    <w:rsid w:val="009910DB"/>
    <w:rsid w:val="0099292E"/>
    <w:rsid w:val="009A09A7"/>
    <w:rsid w:val="009A3520"/>
    <w:rsid w:val="009A73E6"/>
    <w:rsid w:val="009A767F"/>
    <w:rsid w:val="009B7E39"/>
    <w:rsid w:val="009D2A73"/>
    <w:rsid w:val="009E0012"/>
    <w:rsid w:val="009E2AFA"/>
    <w:rsid w:val="009E3AC1"/>
    <w:rsid w:val="009F5BD4"/>
    <w:rsid w:val="009F6FF2"/>
    <w:rsid w:val="009F7639"/>
    <w:rsid w:val="00A07755"/>
    <w:rsid w:val="00A10AB0"/>
    <w:rsid w:val="00A13103"/>
    <w:rsid w:val="00A13468"/>
    <w:rsid w:val="00A1363E"/>
    <w:rsid w:val="00A15F85"/>
    <w:rsid w:val="00A16A58"/>
    <w:rsid w:val="00A206BA"/>
    <w:rsid w:val="00A27D19"/>
    <w:rsid w:val="00A30E3E"/>
    <w:rsid w:val="00A3115A"/>
    <w:rsid w:val="00A3272A"/>
    <w:rsid w:val="00A340EA"/>
    <w:rsid w:val="00A352EE"/>
    <w:rsid w:val="00A462CC"/>
    <w:rsid w:val="00A53199"/>
    <w:rsid w:val="00A6426F"/>
    <w:rsid w:val="00A70379"/>
    <w:rsid w:val="00A85784"/>
    <w:rsid w:val="00A85B74"/>
    <w:rsid w:val="00A86458"/>
    <w:rsid w:val="00A96ADB"/>
    <w:rsid w:val="00AA7B23"/>
    <w:rsid w:val="00AB14DC"/>
    <w:rsid w:val="00AB6FAE"/>
    <w:rsid w:val="00AB75EE"/>
    <w:rsid w:val="00AC084C"/>
    <w:rsid w:val="00AC31F0"/>
    <w:rsid w:val="00AD3305"/>
    <w:rsid w:val="00AD4BA6"/>
    <w:rsid w:val="00AE0320"/>
    <w:rsid w:val="00AE7AA8"/>
    <w:rsid w:val="00AF12EA"/>
    <w:rsid w:val="00AF30AC"/>
    <w:rsid w:val="00AF3B65"/>
    <w:rsid w:val="00AF3DF9"/>
    <w:rsid w:val="00AF583B"/>
    <w:rsid w:val="00B01BE2"/>
    <w:rsid w:val="00B02269"/>
    <w:rsid w:val="00B0777E"/>
    <w:rsid w:val="00B13982"/>
    <w:rsid w:val="00B14517"/>
    <w:rsid w:val="00B21052"/>
    <w:rsid w:val="00B259CA"/>
    <w:rsid w:val="00B25D25"/>
    <w:rsid w:val="00B2740A"/>
    <w:rsid w:val="00B2768B"/>
    <w:rsid w:val="00B27E5F"/>
    <w:rsid w:val="00B30803"/>
    <w:rsid w:val="00B3159C"/>
    <w:rsid w:val="00B34ADA"/>
    <w:rsid w:val="00B42DB2"/>
    <w:rsid w:val="00B455DE"/>
    <w:rsid w:val="00B46320"/>
    <w:rsid w:val="00B530CF"/>
    <w:rsid w:val="00B62310"/>
    <w:rsid w:val="00B719EF"/>
    <w:rsid w:val="00B743E8"/>
    <w:rsid w:val="00B76E22"/>
    <w:rsid w:val="00B825C3"/>
    <w:rsid w:val="00B9270D"/>
    <w:rsid w:val="00B92C53"/>
    <w:rsid w:val="00B9332F"/>
    <w:rsid w:val="00B957B6"/>
    <w:rsid w:val="00B95AD5"/>
    <w:rsid w:val="00BA06F8"/>
    <w:rsid w:val="00BA0E29"/>
    <w:rsid w:val="00BA4257"/>
    <w:rsid w:val="00BA579D"/>
    <w:rsid w:val="00BB0471"/>
    <w:rsid w:val="00BB0CF4"/>
    <w:rsid w:val="00BC0C59"/>
    <w:rsid w:val="00BC2CCE"/>
    <w:rsid w:val="00BC5A8D"/>
    <w:rsid w:val="00BD026F"/>
    <w:rsid w:val="00BD2EAC"/>
    <w:rsid w:val="00BD7963"/>
    <w:rsid w:val="00BE2A93"/>
    <w:rsid w:val="00BF0C5E"/>
    <w:rsid w:val="00BF4D5E"/>
    <w:rsid w:val="00C03A1F"/>
    <w:rsid w:val="00C05FA0"/>
    <w:rsid w:val="00C0764F"/>
    <w:rsid w:val="00C1289D"/>
    <w:rsid w:val="00C1603D"/>
    <w:rsid w:val="00C23D0A"/>
    <w:rsid w:val="00C26B1A"/>
    <w:rsid w:val="00C31FAF"/>
    <w:rsid w:val="00C42DAE"/>
    <w:rsid w:val="00C449FB"/>
    <w:rsid w:val="00C46816"/>
    <w:rsid w:val="00C66CAC"/>
    <w:rsid w:val="00C72A00"/>
    <w:rsid w:val="00C83D7A"/>
    <w:rsid w:val="00C8676D"/>
    <w:rsid w:val="00C92D84"/>
    <w:rsid w:val="00C95C23"/>
    <w:rsid w:val="00CA134F"/>
    <w:rsid w:val="00CA6AA2"/>
    <w:rsid w:val="00CC5604"/>
    <w:rsid w:val="00CD0A3A"/>
    <w:rsid w:val="00CD667C"/>
    <w:rsid w:val="00CD66A8"/>
    <w:rsid w:val="00CD6F58"/>
    <w:rsid w:val="00CF3005"/>
    <w:rsid w:val="00CF333F"/>
    <w:rsid w:val="00CF34C5"/>
    <w:rsid w:val="00D001C1"/>
    <w:rsid w:val="00D01DF6"/>
    <w:rsid w:val="00D031A6"/>
    <w:rsid w:val="00D03DEA"/>
    <w:rsid w:val="00D22275"/>
    <w:rsid w:val="00D247C7"/>
    <w:rsid w:val="00D24F4E"/>
    <w:rsid w:val="00D33AED"/>
    <w:rsid w:val="00D34C46"/>
    <w:rsid w:val="00D3513B"/>
    <w:rsid w:val="00D35194"/>
    <w:rsid w:val="00D42B7D"/>
    <w:rsid w:val="00D43129"/>
    <w:rsid w:val="00D502DB"/>
    <w:rsid w:val="00D52ABC"/>
    <w:rsid w:val="00D54215"/>
    <w:rsid w:val="00D559AE"/>
    <w:rsid w:val="00D64D84"/>
    <w:rsid w:val="00D671BB"/>
    <w:rsid w:val="00D70662"/>
    <w:rsid w:val="00D740E7"/>
    <w:rsid w:val="00D76CCB"/>
    <w:rsid w:val="00D7776C"/>
    <w:rsid w:val="00D85060"/>
    <w:rsid w:val="00D90D75"/>
    <w:rsid w:val="00DA45E8"/>
    <w:rsid w:val="00DA4AA9"/>
    <w:rsid w:val="00DB16BE"/>
    <w:rsid w:val="00DC1B9C"/>
    <w:rsid w:val="00DC27D6"/>
    <w:rsid w:val="00DC50D3"/>
    <w:rsid w:val="00DE4537"/>
    <w:rsid w:val="00DE7BBC"/>
    <w:rsid w:val="00DF2F0E"/>
    <w:rsid w:val="00DF40D8"/>
    <w:rsid w:val="00E00295"/>
    <w:rsid w:val="00E00D60"/>
    <w:rsid w:val="00E02CB9"/>
    <w:rsid w:val="00E02D92"/>
    <w:rsid w:val="00E03CB9"/>
    <w:rsid w:val="00E11288"/>
    <w:rsid w:val="00E14786"/>
    <w:rsid w:val="00E1692B"/>
    <w:rsid w:val="00E35364"/>
    <w:rsid w:val="00E36D3D"/>
    <w:rsid w:val="00E441E1"/>
    <w:rsid w:val="00E44DC6"/>
    <w:rsid w:val="00E45C77"/>
    <w:rsid w:val="00E5240C"/>
    <w:rsid w:val="00E57D9A"/>
    <w:rsid w:val="00E62E55"/>
    <w:rsid w:val="00E76B17"/>
    <w:rsid w:val="00E80F75"/>
    <w:rsid w:val="00E82431"/>
    <w:rsid w:val="00E94738"/>
    <w:rsid w:val="00E950FE"/>
    <w:rsid w:val="00E953E2"/>
    <w:rsid w:val="00EA7247"/>
    <w:rsid w:val="00EB1F00"/>
    <w:rsid w:val="00EB2DDB"/>
    <w:rsid w:val="00EB2F8F"/>
    <w:rsid w:val="00EB4503"/>
    <w:rsid w:val="00EB456E"/>
    <w:rsid w:val="00EB4DEB"/>
    <w:rsid w:val="00EB52D6"/>
    <w:rsid w:val="00EB75DF"/>
    <w:rsid w:val="00EC2095"/>
    <w:rsid w:val="00EC355C"/>
    <w:rsid w:val="00EC6379"/>
    <w:rsid w:val="00EC73E3"/>
    <w:rsid w:val="00ED6D8F"/>
    <w:rsid w:val="00EE4C26"/>
    <w:rsid w:val="00EE7FAD"/>
    <w:rsid w:val="00EF0EF5"/>
    <w:rsid w:val="00EF56EC"/>
    <w:rsid w:val="00EF6BA2"/>
    <w:rsid w:val="00F00111"/>
    <w:rsid w:val="00F107D2"/>
    <w:rsid w:val="00F10899"/>
    <w:rsid w:val="00F170C9"/>
    <w:rsid w:val="00F22948"/>
    <w:rsid w:val="00F238D6"/>
    <w:rsid w:val="00F24777"/>
    <w:rsid w:val="00F33213"/>
    <w:rsid w:val="00F42C0A"/>
    <w:rsid w:val="00F4422C"/>
    <w:rsid w:val="00F4440B"/>
    <w:rsid w:val="00F46BF1"/>
    <w:rsid w:val="00F50DCA"/>
    <w:rsid w:val="00F54F86"/>
    <w:rsid w:val="00F55C0A"/>
    <w:rsid w:val="00F62E6E"/>
    <w:rsid w:val="00F649B0"/>
    <w:rsid w:val="00F7689C"/>
    <w:rsid w:val="00F81857"/>
    <w:rsid w:val="00F8509D"/>
    <w:rsid w:val="00F900ED"/>
    <w:rsid w:val="00F95517"/>
    <w:rsid w:val="00F9589C"/>
    <w:rsid w:val="00F95E94"/>
    <w:rsid w:val="00FA4C7D"/>
    <w:rsid w:val="00FB5926"/>
    <w:rsid w:val="00FC1639"/>
    <w:rsid w:val="00FD05F8"/>
    <w:rsid w:val="00FD5301"/>
    <w:rsid w:val="00FF0DA0"/>
    <w:rsid w:val="00FF205A"/>
    <w:rsid w:val="00FF2D48"/>
    <w:rsid w:val="01904743"/>
    <w:rsid w:val="01D62E89"/>
    <w:rsid w:val="042D8494"/>
    <w:rsid w:val="0447B9C8"/>
    <w:rsid w:val="0528B111"/>
    <w:rsid w:val="055DCEEE"/>
    <w:rsid w:val="059F4322"/>
    <w:rsid w:val="05C1B483"/>
    <w:rsid w:val="066717C3"/>
    <w:rsid w:val="0697D3F0"/>
    <w:rsid w:val="07B11A35"/>
    <w:rsid w:val="0809C506"/>
    <w:rsid w:val="0829D4FA"/>
    <w:rsid w:val="0949939D"/>
    <w:rsid w:val="096E5306"/>
    <w:rsid w:val="09ABDF5E"/>
    <w:rsid w:val="0A941AF8"/>
    <w:rsid w:val="0ADC08A3"/>
    <w:rsid w:val="0B0A1400"/>
    <w:rsid w:val="0BB2F56F"/>
    <w:rsid w:val="0BD26ED9"/>
    <w:rsid w:val="0C256771"/>
    <w:rsid w:val="0C35282A"/>
    <w:rsid w:val="0C57E17C"/>
    <w:rsid w:val="0D550FC7"/>
    <w:rsid w:val="0DAB36A7"/>
    <w:rsid w:val="0DD4A708"/>
    <w:rsid w:val="0DFC851E"/>
    <w:rsid w:val="0EAD14CA"/>
    <w:rsid w:val="0FA9CA45"/>
    <w:rsid w:val="109CF38E"/>
    <w:rsid w:val="10A6F2B0"/>
    <w:rsid w:val="10AEFCE6"/>
    <w:rsid w:val="10D3403F"/>
    <w:rsid w:val="1166D6A0"/>
    <w:rsid w:val="121D110F"/>
    <w:rsid w:val="13A2ADDF"/>
    <w:rsid w:val="13E00FDD"/>
    <w:rsid w:val="13EE362E"/>
    <w:rsid w:val="13F623B4"/>
    <w:rsid w:val="149D44BA"/>
    <w:rsid w:val="14DCEE4B"/>
    <w:rsid w:val="158A068F"/>
    <w:rsid w:val="1693C966"/>
    <w:rsid w:val="16CD02E1"/>
    <w:rsid w:val="1725D6F0"/>
    <w:rsid w:val="172DC476"/>
    <w:rsid w:val="172FE6EF"/>
    <w:rsid w:val="174C05EA"/>
    <w:rsid w:val="179DD99D"/>
    <w:rsid w:val="17B4DC2A"/>
    <w:rsid w:val="1858E187"/>
    <w:rsid w:val="18E9428F"/>
    <w:rsid w:val="18F070A4"/>
    <w:rsid w:val="192A08F8"/>
    <w:rsid w:val="19B05F6E"/>
    <w:rsid w:val="19C3BEB1"/>
    <w:rsid w:val="1A362904"/>
    <w:rsid w:val="1A435D08"/>
    <w:rsid w:val="1BF94813"/>
    <w:rsid w:val="1C8AB72F"/>
    <w:rsid w:val="1CAE9D60"/>
    <w:rsid w:val="1D27B46F"/>
    <w:rsid w:val="1D493A29"/>
    <w:rsid w:val="1F38D65B"/>
    <w:rsid w:val="1FBF5C52"/>
    <w:rsid w:val="20CCB936"/>
    <w:rsid w:val="20CE9FB5"/>
    <w:rsid w:val="22FF7C57"/>
    <w:rsid w:val="2368B662"/>
    <w:rsid w:val="23852DB6"/>
    <w:rsid w:val="2394E9CD"/>
    <w:rsid w:val="240C477E"/>
    <w:rsid w:val="24D0B75A"/>
    <w:rsid w:val="263C8A43"/>
    <w:rsid w:val="26A5C7D5"/>
    <w:rsid w:val="26CCC8D0"/>
    <w:rsid w:val="270250B6"/>
    <w:rsid w:val="273BFABA"/>
    <w:rsid w:val="2743E840"/>
    <w:rsid w:val="27E3E1D0"/>
    <w:rsid w:val="280762B4"/>
    <w:rsid w:val="2954A28B"/>
    <w:rsid w:val="29D6D8C7"/>
    <w:rsid w:val="29DD8970"/>
    <w:rsid w:val="2A046992"/>
    <w:rsid w:val="2B0A99E2"/>
    <w:rsid w:val="2B756908"/>
    <w:rsid w:val="2BCBA66F"/>
    <w:rsid w:val="2C0DB105"/>
    <w:rsid w:val="2D51ED48"/>
    <w:rsid w:val="2DBA7913"/>
    <w:rsid w:val="2E192B41"/>
    <w:rsid w:val="2E8070BB"/>
    <w:rsid w:val="2ED7DAB5"/>
    <w:rsid w:val="2F39DFAA"/>
    <w:rsid w:val="2F43FBFE"/>
    <w:rsid w:val="2F748EF1"/>
    <w:rsid w:val="305A54ED"/>
    <w:rsid w:val="30611A32"/>
    <w:rsid w:val="310D48F3"/>
    <w:rsid w:val="31503527"/>
    <w:rsid w:val="318CA421"/>
    <w:rsid w:val="320991ED"/>
    <w:rsid w:val="32146407"/>
    <w:rsid w:val="32869AE7"/>
    <w:rsid w:val="328D2817"/>
    <w:rsid w:val="32E08A90"/>
    <w:rsid w:val="330A1A10"/>
    <w:rsid w:val="3361357D"/>
    <w:rsid w:val="337EB8D9"/>
    <w:rsid w:val="34226B48"/>
    <w:rsid w:val="347746F7"/>
    <w:rsid w:val="34BB9AC4"/>
    <w:rsid w:val="34FD05DE"/>
    <w:rsid w:val="356956B2"/>
    <w:rsid w:val="35A0760E"/>
    <w:rsid w:val="369A4000"/>
    <w:rsid w:val="369B3324"/>
    <w:rsid w:val="37375683"/>
    <w:rsid w:val="3742488E"/>
    <w:rsid w:val="37E8A74B"/>
    <w:rsid w:val="382C7BB8"/>
    <w:rsid w:val="38B7C5F2"/>
    <w:rsid w:val="38C3ABDA"/>
    <w:rsid w:val="393A142E"/>
    <w:rsid w:val="39662B7F"/>
    <w:rsid w:val="39D07701"/>
    <w:rsid w:val="3A4BEB94"/>
    <w:rsid w:val="3A4D8BA2"/>
    <w:rsid w:val="3A91ACCC"/>
    <w:rsid w:val="3AB3AA0C"/>
    <w:rsid w:val="3B020471"/>
    <w:rsid w:val="3B4C87D9"/>
    <w:rsid w:val="3B863A9D"/>
    <w:rsid w:val="3BE7BBF5"/>
    <w:rsid w:val="3D2781B5"/>
    <w:rsid w:val="3D65FE8B"/>
    <w:rsid w:val="3D838C56"/>
    <w:rsid w:val="3DC94D8E"/>
    <w:rsid w:val="3DE5C6DF"/>
    <w:rsid w:val="3E4C9173"/>
    <w:rsid w:val="3ECCE051"/>
    <w:rsid w:val="3FD30CF2"/>
    <w:rsid w:val="3FE701F7"/>
    <w:rsid w:val="3FE8F682"/>
    <w:rsid w:val="3FF924E3"/>
    <w:rsid w:val="407243C6"/>
    <w:rsid w:val="40C548DC"/>
    <w:rsid w:val="40F9F87A"/>
    <w:rsid w:val="418C585A"/>
    <w:rsid w:val="42408F81"/>
    <w:rsid w:val="42A00FA5"/>
    <w:rsid w:val="42EDE244"/>
    <w:rsid w:val="431AA33F"/>
    <w:rsid w:val="44F17FDF"/>
    <w:rsid w:val="4507D6E0"/>
    <w:rsid w:val="455190E5"/>
    <w:rsid w:val="45530E40"/>
    <w:rsid w:val="45A82889"/>
    <w:rsid w:val="45AD0532"/>
    <w:rsid w:val="45B8F8E9"/>
    <w:rsid w:val="4637DA99"/>
    <w:rsid w:val="46AEFA09"/>
    <w:rsid w:val="46EEEFD0"/>
    <w:rsid w:val="470720FA"/>
    <w:rsid w:val="476A85B9"/>
    <w:rsid w:val="48B30713"/>
    <w:rsid w:val="4911F4D5"/>
    <w:rsid w:val="4980ACD3"/>
    <w:rsid w:val="4A6613BA"/>
    <w:rsid w:val="4A75A005"/>
    <w:rsid w:val="4AFF265A"/>
    <w:rsid w:val="4B8C7C03"/>
    <w:rsid w:val="4BF84809"/>
    <w:rsid w:val="4C762E1F"/>
    <w:rsid w:val="4C8DC0C1"/>
    <w:rsid w:val="4D43D059"/>
    <w:rsid w:val="4D5F59F8"/>
    <w:rsid w:val="4D82360A"/>
    <w:rsid w:val="4D94186A"/>
    <w:rsid w:val="4D9B04E2"/>
    <w:rsid w:val="4E08E16C"/>
    <w:rsid w:val="4E51ACB7"/>
    <w:rsid w:val="4E7C7D48"/>
    <w:rsid w:val="4F43F4A0"/>
    <w:rsid w:val="4F94A684"/>
    <w:rsid w:val="50294374"/>
    <w:rsid w:val="504877FC"/>
    <w:rsid w:val="5055DC4F"/>
    <w:rsid w:val="51DD490F"/>
    <w:rsid w:val="52D8E09A"/>
    <w:rsid w:val="53B7A415"/>
    <w:rsid w:val="53EE9EE5"/>
    <w:rsid w:val="540359EE"/>
    <w:rsid w:val="5410DF2A"/>
    <w:rsid w:val="543F7F0A"/>
    <w:rsid w:val="546817A7"/>
    <w:rsid w:val="5543BBF4"/>
    <w:rsid w:val="55ACAF8B"/>
    <w:rsid w:val="5655EBE9"/>
    <w:rsid w:val="571C583E"/>
    <w:rsid w:val="573BC2EB"/>
    <w:rsid w:val="574FF4D2"/>
    <w:rsid w:val="57DE7592"/>
    <w:rsid w:val="583DE201"/>
    <w:rsid w:val="58AE2974"/>
    <w:rsid w:val="58DDDE04"/>
    <w:rsid w:val="591A4EB8"/>
    <w:rsid w:val="5960D086"/>
    <w:rsid w:val="59A5F387"/>
    <w:rsid w:val="59C7F23F"/>
    <w:rsid w:val="5A3FFD50"/>
    <w:rsid w:val="5AE8E42B"/>
    <w:rsid w:val="5BB13ABA"/>
    <w:rsid w:val="5CD8A751"/>
    <w:rsid w:val="5E0397EE"/>
    <w:rsid w:val="5E4B0824"/>
    <w:rsid w:val="5E5C9C41"/>
    <w:rsid w:val="5EFD14E0"/>
    <w:rsid w:val="5F714CBA"/>
    <w:rsid w:val="5FA6A03A"/>
    <w:rsid w:val="5FFB5402"/>
    <w:rsid w:val="6039CF88"/>
    <w:rsid w:val="62D444BF"/>
    <w:rsid w:val="641AFC68"/>
    <w:rsid w:val="644BFFD2"/>
    <w:rsid w:val="65D3E662"/>
    <w:rsid w:val="6633342F"/>
    <w:rsid w:val="66ED8160"/>
    <w:rsid w:val="67A4A15C"/>
    <w:rsid w:val="6811892A"/>
    <w:rsid w:val="684CCEF3"/>
    <w:rsid w:val="68C6868A"/>
    <w:rsid w:val="692A283D"/>
    <w:rsid w:val="69B91A01"/>
    <w:rsid w:val="69E4C69C"/>
    <w:rsid w:val="6A08F76F"/>
    <w:rsid w:val="6AB29636"/>
    <w:rsid w:val="6B4892F2"/>
    <w:rsid w:val="6B56B1C2"/>
    <w:rsid w:val="6BB48793"/>
    <w:rsid w:val="6C490481"/>
    <w:rsid w:val="6C548C8F"/>
    <w:rsid w:val="6C7ED21C"/>
    <w:rsid w:val="6C8CC31F"/>
    <w:rsid w:val="6D12BC35"/>
    <w:rsid w:val="6D204016"/>
    <w:rsid w:val="6DBCBBAB"/>
    <w:rsid w:val="6E0CE75F"/>
    <w:rsid w:val="6EDF6316"/>
    <w:rsid w:val="703B7263"/>
    <w:rsid w:val="70B94938"/>
    <w:rsid w:val="70CBA405"/>
    <w:rsid w:val="7161696F"/>
    <w:rsid w:val="71E02092"/>
    <w:rsid w:val="71F3B139"/>
    <w:rsid w:val="7236F0D1"/>
    <w:rsid w:val="726ABFA2"/>
    <w:rsid w:val="72895CF0"/>
    <w:rsid w:val="729F3FE4"/>
    <w:rsid w:val="7333CD07"/>
    <w:rsid w:val="73561125"/>
    <w:rsid w:val="73E842E5"/>
    <w:rsid w:val="752EE770"/>
    <w:rsid w:val="756500B2"/>
    <w:rsid w:val="7565F14A"/>
    <w:rsid w:val="757328A3"/>
    <w:rsid w:val="75EA02A4"/>
    <w:rsid w:val="76381D22"/>
    <w:rsid w:val="765B67E1"/>
    <w:rsid w:val="76A5813E"/>
    <w:rsid w:val="774E1993"/>
    <w:rsid w:val="77CAAAAA"/>
    <w:rsid w:val="780DED9D"/>
    <w:rsid w:val="781C061F"/>
    <w:rsid w:val="7867CD87"/>
    <w:rsid w:val="78AE8819"/>
    <w:rsid w:val="78EF372D"/>
    <w:rsid w:val="794755CC"/>
    <w:rsid w:val="79CAA727"/>
    <w:rsid w:val="7AD1814E"/>
    <w:rsid w:val="7AE57C03"/>
    <w:rsid w:val="7B04AFBA"/>
    <w:rsid w:val="7B383BC8"/>
    <w:rsid w:val="7B7EFAA9"/>
    <w:rsid w:val="7B9AEEF9"/>
    <w:rsid w:val="7C010FF8"/>
    <w:rsid w:val="7C0AE3BC"/>
    <w:rsid w:val="7C55F0D5"/>
    <w:rsid w:val="7C718B09"/>
    <w:rsid w:val="7C800FF8"/>
    <w:rsid w:val="7CCCF372"/>
    <w:rsid w:val="7D2FE9BE"/>
    <w:rsid w:val="7D3E5866"/>
    <w:rsid w:val="7D52BD08"/>
    <w:rsid w:val="7D729B54"/>
    <w:rsid w:val="7E1872A6"/>
    <w:rsid w:val="7E9319A5"/>
    <w:rsid w:val="7FB7B0BA"/>
    <w:rsid w:val="7FDEFF68"/>
    <w:rsid w:val="7FE203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EDE9"/>
  <w15:chartTrackingRefBased/>
  <w15:docId w15:val="{9F3E3B6B-D508-4B36-BFE1-57691095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129B"/>
    <w:pPr>
      <w:widowControl w:val="0"/>
      <w:autoSpaceDE w:val="0"/>
      <w:autoSpaceDN w:val="0"/>
      <w:spacing w:after="0" w:line="240" w:lineRule="auto"/>
    </w:pPr>
    <w:rPr>
      <w:rFonts w:ascii="Arial" w:hAnsi="Arial" w:eastAsia="Arial" w:cs="Arial"/>
      <w:kern w:val="0"/>
      <w:lang w:val="en-US"/>
      <w14:ligatures w14:val="none"/>
    </w:rPr>
  </w:style>
  <w:style w:type="paragraph" w:styleId="Heading1">
    <w:name w:val="heading 1"/>
    <w:basedOn w:val="Normal"/>
    <w:link w:val="Heading1Char"/>
    <w:uiPriority w:val="9"/>
    <w:qFormat/>
    <w:rsid w:val="006D0A06"/>
    <w:pPr>
      <w:spacing w:after="120"/>
      <w:outlineLvl w:val="0"/>
    </w:pPr>
    <w:rPr>
      <w:rFonts w:eastAsia="Times New Roman" w:asciiTheme="minorHAnsi" w:hAnsiTheme="minorHAnsi" w:cstheme="minorHAnsi"/>
      <w:color w:val="369D9F"/>
      <w:sz w:val="40"/>
      <w:szCs w:val="4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D0A06"/>
    <w:rPr>
      <w:rFonts w:eastAsia="Times New Roman" w:cstheme="minorHAnsi"/>
      <w:color w:val="369D9F"/>
      <w:kern w:val="0"/>
      <w:sz w:val="40"/>
      <w:szCs w:val="40"/>
      <w14:ligatures w14:val="none"/>
    </w:rPr>
  </w:style>
  <w:style w:type="paragraph" w:styleId="Title">
    <w:name w:val="Title"/>
    <w:basedOn w:val="Normal"/>
    <w:link w:val="TitleChar"/>
    <w:uiPriority w:val="10"/>
    <w:qFormat/>
    <w:rsid w:val="00EA7247"/>
    <w:pPr>
      <w:spacing w:before="92"/>
      <w:ind w:left="271"/>
    </w:pPr>
    <w:rPr>
      <w:b/>
      <w:bCs/>
      <w:sz w:val="26"/>
      <w:szCs w:val="26"/>
    </w:rPr>
  </w:style>
  <w:style w:type="character" w:styleId="TitleChar" w:customStyle="1">
    <w:name w:val="Title Char"/>
    <w:basedOn w:val="DefaultParagraphFont"/>
    <w:link w:val="Title"/>
    <w:uiPriority w:val="10"/>
    <w:rsid w:val="00EA7247"/>
    <w:rPr>
      <w:rFonts w:ascii="Arial" w:hAnsi="Arial" w:eastAsia="Arial" w:cs="Arial"/>
      <w:b/>
      <w:bCs/>
      <w:kern w:val="0"/>
      <w:sz w:val="26"/>
      <w:szCs w:val="26"/>
      <w:lang w:val="en-US"/>
      <w14:ligatures w14:val="none"/>
    </w:rPr>
  </w:style>
  <w:style w:type="paragraph" w:styleId="BodyText">
    <w:name w:val="Body Text"/>
    <w:basedOn w:val="Normal"/>
    <w:link w:val="BodyTextChar"/>
    <w:uiPriority w:val="1"/>
    <w:unhideWhenUsed/>
    <w:qFormat/>
    <w:rsid w:val="006F0B6E"/>
    <w:rPr>
      <w:rFonts w:asciiTheme="minorHAnsi" w:hAnsiTheme="minorHAnsi"/>
      <w:szCs w:val="19"/>
    </w:rPr>
  </w:style>
  <w:style w:type="character" w:styleId="BodyTextChar" w:customStyle="1">
    <w:name w:val="Body Text Char"/>
    <w:basedOn w:val="DefaultParagraphFont"/>
    <w:link w:val="BodyText"/>
    <w:uiPriority w:val="1"/>
    <w:rsid w:val="006F0B6E"/>
    <w:rPr>
      <w:rFonts w:eastAsia="Arial" w:cs="Arial"/>
      <w:kern w:val="0"/>
      <w:szCs w:val="19"/>
      <w:lang w:val="en-US"/>
      <w14:ligatures w14:val="none"/>
    </w:rPr>
  </w:style>
  <w:style w:type="paragraph" w:styleId="ListParagraph">
    <w:name w:val="List Paragraph"/>
    <w:basedOn w:val="Normal"/>
    <w:uiPriority w:val="34"/>
    <w:qFormat/>
    <w:rsid w:val="00EA7247"/>
    <w:pPr>
      <w:spacing w:before="120"/>
      <w:ind w:left="152" w:hanging="6"/>
    </w:pPr>
  </w:style>
  <w:style w:type="paragraph" w:styleId="Header">
    <w:name w:val="header"/>
    <w:basedOn w:val="Normal"/>
    <w:link w:val="HeaderChar"/>
    <w:uiPriority w:val="99"/>
    <w:unhideWhenUsed/>
    <w:rsid w:val="00EA7247"/>
    <w:pPr>
      <w:tabs>
        <w:tab w:val="center" w:pos="4513"/>
        <w:tab w:val="right" w:pos="9026"/>
      </w:tabs>
    </w:pPr>
  </w:style>
  <w:style w:type="character" w:styleId="HeaderChar" w:customStyle="1">
    <w:name w:val="Header Char"/>
    <w:basedOn w:val="DefaultParagraphFont"/>
    <w:link w:val="Header"/>
    <w:uiPriority w:val="99"/>
    <w:rsid w:val="00EA7247"/>
    <w:rPr>
      <w:rFonts w:ascii="Arial" w:hAnsi="Arial" w:eastAsia="Arial" w:cs="Arial"/>
      <w:kern w:val="0"/>
      <w:lang w:val="en-US"/>
      <w14:ligatures w14:val="none"/>
    </w:rPr>
  </w:style>
  <w:style w:type="paragraph" w:styleId="Footer">
    <w:name w:val="footer"/>
    <w:basedOn w:val="Normal"/>
    <w:link w:val="FooterChar"/>
    <w:uiPriority w:val="99"/>
    <w:unhideWhenUsed/>
    <w:rsid w:val="00EA7247"/>
    <w:pPr>
      <w:tabs>
        <w:tab w:val="center" w:pos="4513"/>
        <w:tab w:val="right" w:pos="9026"/>
      </w:tabs>
    </w:pPr>
  </w:style>
  <w:style w:type="character" w:styleId="FooterChar" w:customStyle="1">
    <w:name w:val="Footer Char"/>
    <w:basedOn w:val="DefaultParagraphFont"/>
    <w:link w:val="Footer"/>
    <w:uiPriority w:val="99"/>
    <w:rsid w:val="00EA7247"/>
    <w:rPr>
      <w:rFonts w:ascii="Arial" w:hAnsi="Arial" w:eastAsia="Arial" w:cs="Arial"/>
      <w:kern w:val="0"/>
      <w:lang w:val="en-US"/>
      <w14:ligatures w14:val="none"/>
    </w:rPr>
  </w:style>
  <w:style w:type="paragraph" w:styleId="Default" w:customStyle="1">
    <w:name w:val="Default"/>
    <w:rsid w:val="00EA7247"/>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Revision">
    <w:name w:val="Revision"/>
    <w:hidden/>
    <w:uiPriority w:val="99"/>
    <w:semiHidden/>
    <w:rsid w:val="003935EB"/>
    <w:pPr>
      <w:spacing w:after="0" w:line="240" w:lineRule="auto"/>
    </w:pPr>
    <w:rPr>
      <w:rFonts w:ascii="Arial" w:hAnsi="Arial" w:eastAsia="Arial" w:cs="Arial"/>
      <w:kern w:val="0"/>
      <w:lang w:val="en-US"/>
      <w14:ligatures w14:val="none"/>
    </w:rPr>
  </w:style>
  <w:style w:type="table" w:styleId="TableGrid">
    <w:name w:val="Table Grid"/>
    <w:basedOn w:val="TableNormal"/>
    <w:uiPriority w:val="39"/>
    <w:rsid w:val="000D61B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E1692B"/>
    <w:rPr>
      <w:sz w:val="16"/>
      <w:szCs w:val="16"/>
    </w:rPr>
  </w:style>
  <w:style w:type="paragraph" w:styleId="CommentText">
    <w:name w:val="annotation text"/>
    <w:basedOn w:val="Normal"/>
    <w:link w:val="CommentTextChar"/>
    <w:uiPriority w:val="99"/>
    <w:semiHidden/>
    <w:unhideWhenUsed/>
    <w:rsid w:val="00E1692B"/>
    <w:rPr>
      <w:sz w:val="20"/>
      <w:szCs w:val="20"/>
    </w:rPr>
  </w:style>
  <w:style w:type="character" w:styleId="CommentTextChar" w:customStyle="1">
    <w:name w:val="Comment Text Char"/>
    <w:basedOn w:val="DefaultParagraphFont"/>
    <w:link w:val="CommentText"/>
    <w:uiPriority w:val="99"/>
    <w:semiHidden/>
    <w:rsid w:val="00E1692B"/>
    <w:rPr>
      <w:rFonts w:ascii="Arial" w:hAnsi="Arial" w:eastAsia="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1692B"/>
    <w:rPr>
      <w:b/>
      <w:bCs/>
    </w:rPr>
  </w:style>
  <w:style w:type="character" w:styleId="CommentSubjectChar" w:customStyle="1">
    <w:name w:val="Comment Subject Char"/>
    <w:basedOn w:val="CommentTextChar"/>
    <w:link w:val="CommentSubject"/>
    <w:uiPriority w:val="99"/>
    <w:semiHidden/>
    <w:rsid w:val="00E1692B"/>
    <w:rPr>
      <w:rFonts w:ascii="Arial" w:hAnsi="Arial" w:eastAsia="Arial" w:cs="Arial"/>
      <w:b/>
      <w:bCs/>
      <w:kern w:val="0"/>
      <w:sz w:val="20"/>
      <w:szCs w:val="20"/>
      <w:lang w:val="en-US"/>
      <w14:ligatures w14:val="none"/>
    </w:rPr>
  </w:style>
  <w:style w:type="character" w:styleId="UnresolvedMention">
    <w:name w:val="Unresolved Mention"/>
    <w:basedOn w:val="DefaultParagraphFont"/>
    <w:uiPriority w:val="99"/>
    <w:unhideWhenUsed/>
    <w:rsid w:val="00DA4AA9"/>
    <w:rPr>
      <w:color w:val="605E5C"/>
      <w:shd w:val="clear" w:color="auto" w:fill="E1DFDD"/>
    </w:rPr>
  </w:style>
  <w:style w:type="character" w:styleId="Mention">
    <w:name w:val="Mention"/>
    <w:basedOn w:val="DefaultParagraphFont"/>
    <w:uiPriority w:val="99"/>
    <w:unhideWhenUsed/>
    <w:rsid w:val="00DA4AA9"/>
    <w:rPr>
      <w:color w:val="2B579A"/>
      <w:shd w:val="clear" w:color="auto" w:fill="E1DFDD"/>
    </w:rPr>
  </w:style>
  <w:style w:type="paragraph" w:styleId="Subtitleheading1" w:customStyle="1">
    <w:name w:val="Subtitle heading (1)"/>
    <w:basedOn w:val="Normal"/>
    <w:link w:val="Subtitleheading1Char"/>
    <w:autoRedefine/>
    <w:qFormat/>
    <w:rsid w:val="00221B29"/>
    <w:pPr>
      <w:widowControl/>
      <w:autoSpaceDE/>
      <w:autoSpaceDN/>
      <w:spacing w:after="160" w:line="259" w:lineRule="auto"/>
    </w:pPr>
    <w:rPr>
      <w:rFonts w:eastAsia="Calibri" w:cs="Times New Roman" w:asciiTheme="majorHAnsi" w:hAnsiTheme="majorHAnsi"/>
      <w:sz w:val="36"/>
      <w:szCs w:val="36"/>
      <w:lang w:val="en-GB"/>
    </w:rPr>
  </w:style>
  <w:style w:type="character" w:styleId="Subtitleheading1Char" w:customStyle="1">
    <w:name w:val="Subtitle heading (1) Char"/>
    <w:basedOn w:val="DefaultParagraphFont"/>
    <w:link w:val="Subtitleheading1"/>
    <w:rsid w:val="00221B29"/>
    <w:rPr>
      <w:rFonts w:eastAsia="Calibri" w:cs="Times New Roman" w:asciiTheme="majorHAnsi" w:hAnsiTheme="majorHAnsi"/>
      <w:kern w:val="0"/>
      <w:sz w:val="36"/>
      <w:szCs w:val="36"/>
      <w14:ligatures w14:val="none"/>
    </w:rPr>
  </w:style>
  <w:style w:type="paragraph" w:styleId="TOCHeading">
    <w:name w:val="TOC Heading"/>
    <w:basedOn w:val="Heading1"/>
    <w:next w:val="Normal"/>
    <w:uiPriority w:val="39"/>
    <w:unhideWhenUsed/>
    <w:qFormat/>
    <w:rsid w:val="000101CD"/>
    <w:pPr>
      <w:keepNext/>
      <w:keepLines/>
      <w:widowControl/>
      <w:autoSpaceDE/>
      <w:autoSpaceDN/>
      <w:spacing w:before="240" w:line="259" w:lineRule="auto"/>
      <w:outlineLvl w:val="9"/>
    </w:pPr>
    <w:rPr>
      <w:rFonts w:asciiTheme="majorHAnsi" w:hAnsiTheme="majorHAnsi" w:eastAsiaTheme="majorEastAsia" w:cstheme="majorBidi"/>
      <w:b/>
      <w:bCs/>
      <w:color w:val="2F5496" w:themeColor="accent1" w:themeShade="BF"/>
      <w:sz w:val="32"/>
      <w:szCs w:val="32"/>
    </w:rPr>
  </w:style>
  <w:style w:type="paragraph" w:styleId="TOC1">
    <w:name w:val="toc 1"/>
    <w:basedOn w:val="Normal"/>
    <w:next w:val="Normal"/>
    <w:autoRedefine/>
    <w:uiPriority w:val="39"/>
    <w:unhideWhenUsed/>
    <w:rsid w:val="000101CD"/>
    <w:pPr>
      <w:spacing w:after="100"/>
    </w:pPr>
  </w:style>
  <w:style w:type="character" w:styleId="Hyperlink">
    <w:name w:val="Hyperlink"/>
    <w:basedOn w:val="DefaultParagraphFont"/>
    <w:uiPriority w:val="99"/>
    <w:unhideWhenUsed/>
    <w:rsid w:val="000101CD"/>
    <w:rPr>
      <w:color w:val="0563C1" w:themeColor="hyperlink"/>
      <w:u w:val="single"/>
    </w:rPr>
  </w:style>
  <w:style w:type="paragraph" w:styleId="paragraph" w:customStyle="1">
    <w:name w:val="paragraph"/>
    <w:basedOn w:val="Normal"/>
    <w:rsid w:val="0089346B"/>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89346B"/>
  </w:style>
  <w:style w:type="character" w:styleId="eop" w:customStyle="1">
    <w:name w:val="eop"/>
    <w:basedOn w:val="DefaultParagraphFont"/>
    <w:rsid w:val="0089346B"/>
  </w:style>
  <w:style w:type="paragraph" w:styleId="ListBullet">
    <w:name w:val="List Bullet"/>
    <w:basedOn w:val="Normal"/>
    <w:uiPriority w:val="99"/>
    <w:unhideWhenUsed/>
    <w:rsid w:val="0031278F"/>
    <w:pPr>
      <w:widowControl/>
      <w:numPr>
        <w:numId w:val="3"/>
      </w:numPr>
      <w:tabs>
        <w:tab w:val="clear" w:pos="360"/>
      </w:tabs>
      <w:autoSpaceDE/>
      <w:autoSpaceDN/>
      <w:spacing w:after="200" w:line="276" w:lineRule="auto"/>
      <w:ind w:left="0" w:firstLine="0"/>
      <w:contextualSpacing/>
    </w:pPr>
    <w:rPr>
      <w:rFonts w:asciiTheme="minorHAnsi" w:hAnsiTheme="minorHAnsi"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67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986286-6ac0-41d5-8252-8c5192664f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1044CE7BB4594797012B76A7678899" ma:contentTypeVersion="12" ma:contentTypeDescription="Create a new document." ma:contentTypeScope="" ma:versionID="59df0c8ee9bbe6746a261f7b19d6c7a4">
  <xsd:schema xmlns:xsd="http://www.w3.org/2001/XMLSchema" xmlns:xs="http://www.w3.org/2001/XMLSchema" xmlns:p="http://schemas.microsoft.com/office/2006/metadata/properties" xmlns:ns2="6f986286-6ac0-41d5-8252-8c5192664fd9" xmlns:ns3="bdf7ea6f-ff38-4317-9aab-5571bd462798" targetNamespace="http://schemas.microsoft.com/office/2006/metadata/properties" ma:root="true" ma:fieldsID="d7488378711a8334d5d7a7e941921dfa" ns2:_="" ns3:_="">
    <xsd:import namespace="6f986286-6ac0-41d5-8252-8c5192664fd9"/>
    <xsd:import namespace="bdf7ea6f-ff38-4317-9aab-5571bd4627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86286-6ac0-41d5-8252-8c5192664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4c1d3b-d9aa-4f37-be29-3290db4bf1b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f7ea6f-ff38-4317-9aab-5571bd46279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A1B40-15F1-44C4-9BB7-A84C571F5C93}">
  <ds:schemaRefs>
    <ds:schemaRef ds:uri="http://schemas.openxmlformats.org/officeDocument/2006/bibliography"/>
  </ds:schemaRefs>
</ds:datastoreItem>
</file>

<file path=customXml/itemProps2.xml><?xml version="1.0" encoding="utf-8"?>
<ds:datastoreItem xmlns:ds="http://schemas.openxmlformats.org/officeDocument/2006/customXml" ds:itemID="{DF32CA2E-BEA9-4311-98A8-0F8A20899F20}">
  <ds:schemaRefs>
    <ds:schemaRef ds:uri="http://schemas.microsoft.com/office/2006/metadata/properties"/>
    <ds:schemaRef ds:uri="http://schemas.microsoft.com/office/infopath/2007/PartnerControls"/>
    <ds:schemaRef ds:uri="972d2d10-31eb-4df0-85f9-61f5cffa128c"/>
    <ds:schemaRef ds:uri="a5a01cfb-2e8d-4316-9127-1f8df97ea94a"/>
  </ds:schemaRefs>
</ds:datastoreItem>
</file>

<file path=customXml/itemProps3.xml><?xml version="1.0" encoding="utf-8"?>
<ds:datastoreItem xmlns:ds="http://schemas.openxmlformats.org/officeDocument/2006/customXml" ds:itemID="{F97C84E0-BE45-47E0-9898-C1503FE592D2}">
  <ds:schemaRefs>
    <ds:schemaRef ds:uri="http://schemas.microsoft.com/sharepoint/v3/contenttype/forms"/>
  </ds:schemaRefs>
</ds:datastoreItem>
</file>

<file path=customXml/itemProps4.xml><?xml version="1.0" encoding="utf-8"?>
<ds:datastoreItem xmlns:ds="http://schemas.openxmlformats.org/officeDocument/2006/customXml" ds:itemID="{02C328C0-6116-480E-B954-09798FD669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 Millward</dc:creator>
  <keywords/>
  <dc:description/>
  <lastModifiedBy>Will Davey</lastModifiedBy>
  <revision>45</revision>
  <dcterms:created xsi:type="dcterms:W3CDTF">2026-02-13T17:08:00.0000000Z</dcterms:created>
  <dcterms:modified xsi:type="dcterms:W3CDTF">2026-02-19T11:11:12.8793777Z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7fb50e-81d5-40a5-b712-4eff31972ce4_Enabled">
    <vt:lpwstr>true</vt:lpwstr>
  </property>
  <property fmtid="{D5CDD505-2E9C-101B-9397-08002B2CF9AE}" pid="3" name="MSIP_Label_727fb50e-81d5-40a5-b712-4eff31972ce4_SetDate">
    <vt:lpwstr>2023-07-14T07:57:33Z</vt:lpwstr>
  </property>
  <property fmtid="{D5CDD505-2E9C-101B-9397-08002B2CF9AE}" pid="4" name="MSIP_Label_727fb50e-81d5-40a5-b712-4eff31972ce4_Method">
    <vt:lpwstr>Standard</vt:lpwstr>
  </property>
  <property fmtid="{D5CDD505-2E9C-101B-9397-08002B2CF9AE}" pid="5" name="MSIP_Label_727fb50e-81d5-40a5-b712-4eff31972ce4_Name">
    <vt:lpwstr>727fb50e-81d5-40a5-b712-4eff31972ce4</vt:lpwstr>
  </property>
  <property fmtid="{D5CDD505-2E9C-101B-9397-08002B2CF9AE}" pid="6" name="MSIP_Label_727fb50e-81d5-40a5-b712-4eff31972ce4_SiteId">
    <vt:lpwstr>faa8e269-0811-4538-82e7-4d29009219bf</vt:lpwstr>
  </property>
  <property fmtid="{D5CDD505-2E9C-101B-9397-08002B2CF9AE}" pid="7" name="MSIP_Label_727fb50e-81d5-40a5-b712-4eff31972ce4_ActionId">
    <vt:lpwstr>664707e3-3b1b-4975-b8ef-1cf665812fef</vt:lpwstr>
  </property>
  <property fmtid="{D5CDD505-2E9C-101B-9397-08002B2CF9AE}" pid="8" name="MSIP_Label_727fb50e-81d5-40a5-b712-4eff31972ce4_ContentBits">
    <vt:lpwstr>2</vt:lpwstr>
  </property>
  <property fmtid="{D5CDD505-2E9C-101B-9397-08002B2CF9AE}" pid="9" name="ContentTypeId">
    <vt:lpwstr>0x0101000B1044CE7BB4594797012B76A7678899</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HEDocumentType">
    <vt:lpwstr/>
  </property>
  <property fmtid="{D5CDD505-2E9C-101B-9397-08002B2CF9AE}" pid="13" name="docLang">
    <vt:lpwstr>en</vt:lpwstr>
  </property>
  <property fmtid="{D5CDD505-2E9C-101B-9397-08002B2CF9AE}" pid="14" name="_AdHocReviewCycleID">
    <vt:i4>-952805224</vt:i4>
  </property>
  <property fmtid="{D5CDD505-2E9C-101B-9397-08002B2CF9AE}" pid="15" name="_NewReviewCycle">
    <vt:lpwstr/>
  </property>
  <property fmtid="{D5CDD505-2E9C-101B-9397-08002B2CF9AE}" pid="16" name="_EmailSubject">
    <vt:lpwstr>Important - Homes England</vt:lpwstr>
  </property>
  <property fmtid="{D5CDD505-2E9C-101B-9397-08002B2CF9AE}" pid="17" name="_AuthorEmail">
    <vt:lpwstr>Rebecca.Nolan@weareams.com</vt:lpwstr>
  </property>
  <property fmtid="{D5CDD505-2E9C-101B-9397-08002B2CF9AE}" pid="18" name="_AuthorEmailDisplayName">
    <vt:lpwstr>Rebecca Nolan</vt:lpwstr>
  </property>
</Properties>
</file>